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11BBE35F">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926339">
        <w:rPr/>
        <w:t>AP World History</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W w:w="14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2385"/>
        <w:gridCol w:w="2385"/>
        <w:gridCol w:w="2385"/>
        <w:gridCol w:w="2385"/>
        <w:gridCol w:w="2385"/>
        <w:gridCol w:w="2385"/>
      </w:tblGrid>
      <w:tr w:rsidR="002271C1" w:rsidTr="1B53AF5C" w14:paraId="7DAE3055" w14:textId="3BB87ABB">
        <w:trPr>
          <w:cantSplit/>
          <w:tblHeader/>
          <w:trHeight w:val="300"/>
        </w:trPr>
        <w:tc>
          <w:tcPr>
            <w:tcW w:w="2385"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2385" w:type="dxa"/>
            <w:shd w:val="clear" w:color="auto" w:fill="1B6B8A"/>
            <w:tcMar>
              <w:top w:w="100" w:type="dxa"/>
              <w:left w:w="160" w:type="dxa"/>
              <w:bottom w:w="100" w:type="dxa"/>
              <w:right w:w="160" w:type="dxa"/>
            </w:tcMar>
            <w:vAlign w:val="center"/>
          </w:tcPr>
          <w:p w:rsidR="003D118F" w:rsidP="002271C1" w:rsidRDefault="003D118F" w14:paraId="353FC502" w14:textId="03D7338C">
            <w:pPr>
              <w:spacing w:before="40" w:after="40"/>
              <w:jc w:val="center"/>
            </w:pPr>
            <w:r w:rsidRPr="4F075D81" w:rsidR="003D118F">
              <w:rPr>
                <w:b w:val="1"/>
                <w:bCs w:val="1"/>
                <w:color w:val="FFFFFF" w:themeColor="background1" w:themeTint="FF" w:themeShade="FF"/>
                <w:sz w:val="18"/>
                <w:szCs w:val="18"/>
              </w:rPr>
              <w:t xml:space="preserve">Unit </w:t>
            </w:r>
            <w:r w:rsidRPr="4F075D81" w:rsidR="527C7E87">
              <w:rPr>
                <w:b w:val="1"/>
                <w:bCs w:val="1"/>
                <w:color w:val="FFFFFF" w:themeColor="background1" w:themeTint="FF" w:themeShade="FF"/>
                <w:sz w:val="18"/>
                <w:szCs w:val="18"/>
              </w:rPr>
              <w:t>0</w:t>
            </w:r>
          </w:p>
        </w:tc>
        <w:tc>
          <w:tcPr>
            <w:tcW w:w="2385" w:type="dxa"/>
            <w:shd w:val="clear" w:color="auto" w:fill="1B6B8A"/>
            <w:tcMar>
              <w:top w:w="100" w:type="dxa"/>
              <w:left w:w="160" w:type="dxa"/>
              <w:bottom w:w="100" w:type="dxa"/>
              <w:right w:w="160" w:type="dxa"/>
            </w:tcMar>
            <w:vAlign w:val="center"/>
          </w:tcPr>
          <w:p w:rsidR="003D118F" w:rsidP="002271C1" w:rsidRDefault="003D118F" w14:paraId="6A759B64" w14:textId="6F883429">
            <w:pPr>
              <w:spacing w:before="40" w:after="40"/>
              <w:jc w:val="center"/>
            </w:pPr>
            <w:r w:rsidRPr="4F075D81" w:rsidR="003D118F">
              <w:rPr>
                <w:b w:val="1"/>
                <w:bCs w:val="1"/>
                <w:color w:val="FFFFFF" w:themeColor="background1" w:themeTint="FF" w:themeShade="FF"/>
                <w:sz w:val="18"/>
                <w:szCs w:val="18"/>
              </w:rPr>
              <w:t xml:space="preserve">Unit </w:t>
            </w:r>
            <w:r w:rsidRPr="4F075D81" w:rsidR="25A7CB61">
              <w:rPr>
                <w:b w:val="1"/>
                <w:bCs w:val="1"/>
                <w:color w:val="FFFFFF" w:themeColor="background1" w:themeTint="FF" w:themeShade="FF"/>
                <w:sz w:val="18"/>
                <w:szCs w:val="18"/>
              </w:rPr>
              <w:t>1</w:t>
            </w:r>
          </w:p>
        </w:tc>
        <w:tc>
          <w:tcPr>
            <w:tcW w:w="2385" w:type="dxa"/>
            <w:shd w:val="clear" w:color="auto" w:fill="1B6B8A"/>
            <w:tcMar>
              <w:top w:w="100" w:type="dxa"/>
              <w:left w:w="160" w:type="dxa"/>
              <w:bottom w:w="100" w:type="dxa"/>
              <w:right w:w="160" w:type="dxa"/>
            </w:tcMar>
            <w:vAlign w:val="center"/>
          </w:tcPr>
          <w:p w:rsidR="003D118F" w:rsidP="002271C1" w:rsidRDefault="003D118F" w14:paraId="3CD737FA" w14:textId="7ED765FA">
            <w:pPr>
              <w:spacing w:before="40" w:after="40"/>
              <w:jc w:val="center"/>
            </w:pPr>
            <w:r w:rsidRPr="4F075D81" w:rsidR="003D118F">
              <w:rPr>
                <w:b w:val="1"/>
                <w:bCs w:val="1"/>
                <w:color w:val="FFFFFF" w:themeColor="background1" w:themeTint="FF" w:themeShade="FF"/>
                <w:sz w:val="18"/>
                <w:szCs w:val="18"/>
              </w:rPr>
              <w:t xml:space="preserve">Unit </w:t>
            </w:r>
            <w:r w:rsidRPr="4F075D81" w:rsidR="4881A64D">
              <w:rPr>
                <w:b w:val="1"/>
                <w:bCs w:val="1"/>
                <w:color w:val="FFFFFF" w:themeColor="background1" w:themeTint="FF" w:themeShade="FF"/>
                <w:sz w:val="18"/>
                <w:szCs w:val="18"/>
              </w:rPr>
              <w:t>2</w:t>
            </w:r>
          </w:p>
        </w:tc>
        <w:tc>
          <w:tcPr>
            <w:tcW w:w="2385" w:type="dxa"/>
            <w:shd w:val="clear" w:color="auto" w:fill="1B6B8A"/>
            <w:tcMar>
              <w:top w:w="100" w:type="dxa"/>
              <w:left w:w="160" w:type="dxa"/>
              <w:bottom w:w="100" w:type="dxa"/>
              <w:right w:w="160" w:type="dxa"/>
            </w:tcMar>
            <w:vAlign w:val="center"/>
          </w:tcPr>
          <w:p w:rsidR="003D118F" w:rsidP="002271C1" w:rsidRDefault="003D118F" w14:paraId="278B33D5" w14:textId="068F1769">
            <w:pPr>
              <w:spacing w:before="40" w:after="40"/>
              <w:jc w:val="center"/>
            </w:pPr>
            <w:r w:rsidRPr="4F075D81" w:rsidR="003D118F">
              <w:rPr>
                <w:b w:val="1"/>
                <w:bCs w:val="1"/>
                <w:color w:val="FFFFFF" w:themeColor="background1" w:themeTint="FF" w:themeShade="FF"/>
                <w:sz w:val="18"/>
                <w:szCs w:val="18"/>
              </w:rPr>
              <w:t xml:space="preserve">Unit </w:t>
            </w:r>
            <w:r w:rsidRPr="4F075D81" w:rsidR="7F82028E">
              <w:rPr>
                <w:b w:val="1"/>
                <w:bCs w:val="1"/>
                <w:color w:val="FFFFFF" w:themeColor="background1" w:themeTint="FF" w:themeShade="FF"/>
                <w:sz w:val="18"/>
                <w:szCs w:val="18"/>
              </w:rPr>
              <w:t>3</w:t>
            </w:r>
          </w:p>
        </w:tc>
        <w:tc>
          <w:tcPr>
            <w:tcW w:w="2385" w:type="dxa"/>
            <w:shd w:val="clear" w:color="auto" w:fill="1B6B8A"/>
            <w:tcMar>
              <w:top w:w="100" w:type="dxa"/>
              <w:left w:w="160" w:type="dxa"/>
              <w:bottom w:w="100" w:type="dxa"/>
              <w:right w:w="160" w:type="dxa"/>
            </w:tcMar>
            <w:vAlign w:val="center"/>
          </w:tcPr>
          <w:p w:rsidR="003D118F" w:rsidP="002271C1" w:rsidRDefault="003D118F" w14:paraId="22504D32" w14:textId="579DEFCD">
            <w:pPr>
              <w:spacing w:before="40" w:after="40"/>
              <w:jc w:val="center"/>
            </w:pPr>
            <w:r w:rsidRPr="4F075D81" w:rsidR="003D118F">
              <w:rPr>
                <w:b w:val="1"/>
                <w:bCs w:val="1"/>
                <w:color w:val="FFFFFF" w:themeColor="background1" w:themeTint="FF" w:themeShade="FF"/>
                <w:sz w:val="18"/>
                <w:szCs w:val="18"/>
              </w:rPr>
              <w:t xml:space="preserve">Unit </w:t>
            </w:r>
            <w:r w:rsidRPr="4F075D81" w:rsidR="55D9E8D0">
              <w:rPr>
                <w:b w:val="1"/>
                <w:bCs w:val="1"/>
                <w:color w:val="FFFFFF" w:themeColor="background1" w:themeTint="FF" w:themeShade="FF"/>
                <w:sz w:val="18"/>
                <w:szCs w:val="18"/>
              </w:rPr>
              <w:t>4</w:t>
            </w:r>
          </w:p>
        </w:tc>
      </w:tr>
      <w:tr w:rsidR="002271C1" w:rsidTr="1B53AF5C" w14:paraId="57D624D4" w14:textId="22EDEE4C">
        <w:trPr>
          <w:cantSplit/>
          <w:tblHeader/>
          <w:trHeight w:val="300"/>
        </w:trPr>
        <w:tc>
          <w:tcPr>
            <w:tcW w:w="2385"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A528B7A" w14:textId="3978670A">
            <w:pPr>
              <w:pStyle w:val="Normal"/>
              <w:spacing w:before="40" w:after="40"/>
              <w:jc w:val="left"/>
              <w:rPr>
                <w:rFonts w:ascii="Roboto" w:hAnsi="Roboto" w:eastAsia="Roboto" w:cs="Roboto"/>
                <w:b w:val="1"/>
                <w:bCs w:val="1"/>
                <w:noProof w:val="0"/>
                <w:sz w:val="20"/>
                <w:szCs w:val="20"/>
                <w:lang w:val="en-US"/>
              </w:rPr>
            </w:pPr>
            <w:r w:rsidRPr="1B53AF5C" w:rsidR="2409C3FE">
              <w:rPr>
                <w:rFonts w:ascii="Roboto" w:hAnsi="Roboto" w:eastAsia="Roboto" w:cs="Roboto"/>
                <w:b w:val="1"/>
                <w:bCs w:val="1"/>
                <w:i w:val="0"/>
                <w:iCs w:val="0"/>
                <w:strike w:val="0"/>
                <w:dstrike w:val="0"/>
                <w:noProof w:val="0"/>
                <w:color w:val="000000" w:themeColor="text1" w:themeTint="FF" w:themeShade="FF"/>
                <w:sz w:val="20"/>
                <w:szCs w:val="20"/>
                <w:u w:val="none"/>
                <w:lang w:val="en-US"/>
              </w:rPr>
              <w:t>History Skills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2BBDBFF5" w14:textId="051814A0">
            <w:pPr>
              <w:spacing w:before="0" w:beforeAutospacing="off" w:after="0" w:afterAutospacing="off"/>
              <w:jc w:val="left"/>
              <w:rPr>
                <w:rFonts w:ascii="Roboto" w:hAnsi="Roboto" w:eastAsia="Roboto" w:cs="Roboto"/>
                <w:b w:val="1"/>
                <w:bCs w:val="1"/>
              </w:rPr>
            </w:pPr>
            <w:hyperlink r:id="R63e0bc62257a48c4">
              <w:r w:rsidRPr="1B53AF5C" w:rsidR="2409C3FE">
                <w:rPr>
                  <w:rStyle w:val="Hyperlink"/>
                  <w:rFonts w:ascii="Roboto" w:hAnsi="Roboto" w:eastAsia="Roboto" w:cs="Roboto"/>
                  <w:b w:val="1"/>
                  <w:bCs w:val="1"/>
                  <w:i w:val="0"/>
                  <w:iCs w:val="0"/>
                  <w:strike w:val="0"/>
                  <w:dstrike w:val="0"/>
                  <w:noProof w:val="0"/>
                  <w:color w:val="000000" w:themeColor="text1" w:themeTint="FF" w:themeShade="FF"/>
                  <w:sz w:val="20"/>
                  <w:szCs w:val="20"/>
                  <w:u w:val="none"/>
                  <w:lang w:val="en-US"/>
                </w:rPr>
                <w:t>The Global Tapestr</w:t>
              </w:r>
            </w:hyperlink>
            <w:r w:rsidRPr="1B53AF5C" w:rsidR="2409C3FE">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y </w:t>
            </w:r>
            <w:hyperlink r:id="R2e42956eb1ea4d6c">
              <w:r w:rsidRPr="1B53AF5C" w:rsidR="2409C3FE">
                <w:rPr>
                  <w:rStyle w:val="Hyperlink"/>
                  <w:rFonts w:ascii="Roboto" w:hAnsi="Roboto" w:eastAsia="Roboto" w:cs="Roboto"/>
                  <w:b w:val="1"/>
                  <w:bCs w:val="1"/>
                  <w:i w:val="0"/>
                  <w:iCs w:val="0"/>
                  <w:strike w:val="0"/>
                  <w:dstrike w:val="0"/>
                  <w:noProof w:val="0"/>
                  <w:color w:val="000000" w:themeColor="text1" w:themeTint="FF" w:themeShade="FF"/>
                  <w:sz w:val="20"/>
                  <w:szCs w:val="20"/>
                  <w:u w:val="none"/>
                  <w:lang w:val="en-US"/>
                </w:rPr>
                <w:t>1200 - 1450</w:t>
              </w:r>
            </w:hyperlink>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2979DE6A" w14:textId="16DFB4C3">
            <w:pPr>
              <w:pStyle w:val="Normal"/>
              <w:spacing w:before="40" w:after="4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2409C3FE">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&amp; Networks of Exchange </w:t>
            </w:r>
            <w:r w:rsidRPr="1B53AF5C" w:rsidR="2409C3FE">
              <w:rPr>
                <w:rFonts w:ascii="Roboto" w:hAnsi="Roboto" w:eastAsia="Roboto" w:cs="Roboto"/>
                <w:b w:val="1"/>
                <w:bCs w:val="1"/>
                <w:i w:val="0"/>
                <w:iCs w:val="0"/>
                <w:strike w:val="0"/>
                <w:dstrike w:val="0"/>
                <w:noProof w:val="0"/>
                <w:color w:val="000000" w:themeColor="text1" w:themeTint="FF" w:themeShade="FF"/>
                <w:sz w:val="20"/>
                <w:szCs w:val="20"/>
                <w:u w:val="none"/>
                <w:lang w:val="en-US"/>
              </w:rPr>
              <w:t>1200-1450</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43565C21" w14:textId="348030B5">
            <w:pPr>
              <w:spacing w:before="0" w:beforeAutospacing="off" w:after="0" w:afterAutospacing="off"/>
              <w:jc w:val="left"/>
              <w:rPr>
                <w:rFonts w:ascii="Roboto" w:hAnsi="Roboto" w:eastAsia="Roboto" w:cs="Roboto"/>
                <w:b w:val="1"/>
                <w:bCs w:val="1"/>
              </w:rPr>
            </w:pPr>
            <w:hyperlink r:id="R296e7c3b7ac64803">
              <w:r w:rsidRPr="1B53AF5C" w:rsidR="2409C3FE">
                <w:rPr>
                  <w:rStyle w:val="Hyperlink"/>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Land-Based Empires </w:t>
              </w:r>
            </w:hyperlink>
            <w:hyperlink r:id="R0d8d66e4841f46f0">
              <w:r w:rsidRPr="1B53AF5C" w:rsidR="2409C3FE">
                <w:rPr>
                  <w:rStyle w:val="Hyperlink"/>
                  <w:rFonts w:ascii="Roboto" w:hAnsi="Roboto" w:eastAsia="Roboto" w:cs="Roboto"/>
                  <w:b w:val="1"/>
                  <w:bCs w:val="1"/>
                  <w:i w:val="0"/>
                  <w:iCs w:val="0"/>
                  <w:strike w:val="0"/>
                  <w:dstrike w:val="0"/>
                  <w:noProof w:val="0"/>
                  <w:color w:val="000000" w:themeColor="text1" w:themeTint="FF" w:themeShade="FF"/>
                  <w:sz w:val="20"/>
                  <w:szCs w:val="20"/>
                  <w:u w:val="none"/>
                  <w:lang w:val="en-US"/>
                </w:rPr>
                <w:t>1450 - 1750</w:t>
              </w:r>
            </w:hyperlink>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057FD24" w14:textId="2B91BE97">
            <w:pPr>
              <w:spacing w:before="0" w:beforeAutospacing="off" w:after="0" w:afterAutospacing="off"/>
              <w:jc w:val="left"/>
              <w:rPr>
                <w:rFonts w:ascii="Roboto" w:hAnsi="Roboto" w:eastAsia="Roboto" w:cs="Roboto"/>
                <w:b w:val="1"/>
                <w:bCs w:val="1"/>
              </w:rPr>
            </w:pPr>
            <w:hyperlink r:id="Re1f610aba3d64dd7">
              <w:r w:rsidRPr="1B53AF5C" w:rsidR="2409C3FE">
                <w:rPr>
                  <w:rStyle w:val="Hyperlink"/>
                  <w:rFonts w:ascii="Roboto" w:hAnsi="Roboto" w:eastAsia="Roboto" w:cs="Roboto"/>
                  <w:b w:val="1"/>
                  <w:bCs w:val="1"/>
                  <w:i w:val="0"/>
                  <w:iCs w:val="0"/>
                  <w:strike w:val="0"/>
                  <w:dstrike w:val="0"/>
                  <w:noProof w:val="0"/>
                  <w:color w:val="000000" w:themeColor="text1" w:themeTint="FF" w:themeShade="FF"/>
                  <w:sz w:val="20"/>
                  <w:szCs w:val="20"/>
                  <w:u w:val="none"/>
                  <w:lang w:val="en-US"/>
                </w:rPr>
                <w:t>Transoceanic Connections</w:t>
              </w:r>
            </w:hyperlink>
          </w:p>
          <w:p w:rsidR="003D118F" w:rsidP="1B53AF5C" w:rsidRDefault="003D118F" w14:paraId="63192CBC" w14:textId="0187CEB8">
            <w:pPr>
              <w:spacing w:before="0" w:beforeAutospacing="off" w:after="0" w:afterAutospacing="off"/>
              <w:jc w:val="left"/>
              <w:rPr>
                <w:rFonts w:ascii="Roboto" w:hAnsi="Roboto" w:eastAsia="Roboto" w:cs="Roboto"/>
                <w:b w:val="1"/>
                <w:bCs w:val="1"/>
              </w:rPr>
            </w:pPr>
            <w:hyperlink r:id="R7238fde0d5a14b6e">
              <w:r w:rsidRPr="1B53AF5C" w:rsidR="2409C3FE">
                <w:rPr>
                  <w:rStyle w:val="Hyperlink"/>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1450 - 1750 </w:t>
              </w:r>
            </w:hyperlink>
          </w:p>
        </w:tc>
      </w:tr>
      <w:tr w:rsidR="002271C1" w:rsidTr="1B53AF5C" w14:paraId="0700E6AD" w14:textId="31696C81">
        <w:trPr>
          <w:cantSplit/>
          <w:tblHeader/>
          <w:trHeight w:val="300"/>
        </w:trPr>
        <w:tc>
          <w:tcPr>
            <w:tcW w:w="2385"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5BE364D" w14:textId="2C86E67B">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28AE98">
              <w:rPr>
                <w:rFonts w:ascii="Roboto" w:hAnsi="Roboto" w:eastAsia="Roboto" w:cs="Roboto"/>
                <w:b w:val="0"/>
                <w:bCs w:val="0"/>
                <w:i w:val="0"/>
                <w:iCs w:val="0"/>
                <w:strike w:val="0"/>
                <w:dstrike w:val="0"/>
                <w:noProof w:val="0"/>
                <w:color w:val="000000" w:themeColor="text1" w:themeTint="FF" w:themeShade="FF"/>
                <w:sz w:val="20"/>
                <w:szCs w:val="20"/>
                <w:u w:val="none"/>
                <w:lang w:val="en-US"/>
              </w:rPr>
              <w:t>4.5 Hours</w:t>
            </w:r>
          </w:p>
          <w:p w:rsidR="003D118F" w:rsidP="1B53AF5C" w:rsidRDefault="003D118F" w14:paraId="04E694BC" w14:textId="361ED1E8">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28AE98">
              <w:rPr>
                <w:rFonts w:ascii="Roboto" w:hAnsi="Roboto" w:eastAsia="Roboto" w:cs="Roboto"/>
                <w:b w:val="0"/>
                <w:bCs w:val="0"/>
                <w:i w:val="0"/>
                <w:iCs w:val="0"/>
                <w:strike w:val="0"/>
                <w:dstrike w:val="0"/>
                <w:noProof w:val="0"/>
                <w:color w:val="000000" w:themeColor="text1" w:themeTint="FF" w:themeShade="FF"/>
                <w:sz w:val="20"/>
                <w:szCs w:val="20"/>
                <w:u w:val="none"/>
                <w:lang w:val="en-US"/>
              </w:rPr>
              <w:t>3 Days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39033026" w14:textId="1ED3BA87">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28AE98">
              <w:rPr>
                <w:rFonts w:ascii="Roboto" w:hAnsi="Roboto" w:eastAsia="Roboto" w:cs="Roboto"/>
                <w:b w:val="0"/>
                <w:bCs w:val="0"/>
                <w:i w:val="0"/>
                <w:iCs w:val="0"/>
                <w:strike w:val="0"/>
                <w:dstrike w:val="0"/>
                <w:noProof w:val="0"/>
                <w:color w:val="000000" w:themeColor="text1" w:themeTint="FF" w:themeShade="FF"/>
                <w:sz w:val="20"/>
                <w:szCs w:val="20"/>
                <w:u w:val="none"/>
                <w:lang w:val="en-US"/>
              </w:rPr>
              <w:t>20 Hours</w:t>
            </w:r>
          </w:p>
          <w:p w:rsidR="003D118F" w:rsidP="1B53AF5C" w:rsidRDefault="003D118F" w14:paraId="1CE4AC2B" w14:textId="190B448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28AE98">
              <w:rPr>
                <w:rFonts w:ascii="Roboto" w:hAnsi="Roboto" w:eastAsia="Roboto" w:cs="Roboto"/>
                <w:b w:val="0"/>
                <w:bCs w:val="0"/>
                <w:i w:val="0"/>
                <w:iCs w:val="0"/>
                <w:strike w:val="0"/>
                <w:dstrike w:val="0"/>
                <w:noProof w:val="0"/>
                <w:color w:val="000000" w:themeColor="text1" w:themeTint="FF" w:themeShade="FF"/>
                <w:sz w:val="20"/>
                <w:szCs w:val="20"/>
                <w:u w:val="none"/>
                <w:lang w:val="en-US"/>
              </w:rPr>
              <w:t>12 Days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4FC74B6C" w14:textId="723A770F">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28AE98">
              <w:rPr>
                <w:rFonts w:ascii="Roboto" w:hAnsi="Roboto" w:eastAsia="Roboto" w:cs="Roboto"/>
                <w:b w:val="0"/>
                <w:bCs w:val="0"/>
                <w:i w:val="0"/>
                <w:iCs w:val="0"/>
                <w:strike w:val="0"/>
                <w:dstrike w:val="0"/>
                <w:noProof w:val="0"/>
                <w:color w:val="000000" w:themeColor="text1" w:themeTint="FF" w:themeShade="FF"/>
                <w:sz w:val="20"/>
                <w:szCs w:val="20"/>
                <w:u w:val="none"/>
                <w:lang w:val="en-US"/>
              </w:rPr>
              <w:t>16 Hours</w:t>
            </w:r>
          </w:p>
          <w:p w:rsidR="003D118F" w:rsidP="1B53AF5C" w:rsidRDefault="003D118F" w14:paraId="0BADA61F" w14:textId="15A8C0C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28AE98">
              <w:rPr>
                <w:rFonts w:ascii="Roboto" w:hAnsi="Roboto" w:eastAsia="Roboto" w:cs="Roboto"/>
                <w:b w:val="0"/>
                <w:bCs w:val="0"/>
                <w:i w:val="0"/>
                <w:iCs w:val="0"/>
                <w:strike w:val="0"/>
                <w:dstrike w:val="0"/>
                <w:noProof w:val="0"/>
                <w:color w:val="000000" w:themeColor="text1" w:themeTint="FF" w:themeShade="FF"/>
                <w:sz w:val="20"/>
                <w:szCs w:val="20"/>
                <w:u w:val="none"/>
                <w:lang w:val="en-US"/>
              </w:rPr>
              <w:t>12 Days</w:t>
            </w:r>
          </w:p>
        </w:tc>
        <w:tc>
          <w:tcPr>
            <w:tcW w:w="2385" w:type="dxa"/>
            <w:shd w:val="clear" w:color="auto" w:fill="FFFFFF" w:themeFill="background1"/>
            <w:tcMar>
              <w:top w:w="100" w:type="dxa"/>
              <w:left w:w="160" w:type="dxa"/>
              <w:bottom w:w="100" w:type="dxa"/>
              <w:right w:w="160" w:type="dxa"/>
            </w:tcMar>
            <w:vAlign w:val="center"/>
          </w:tcPr>
          <w:p w:rsidR="4F075D81" w:rsidP="1B53AF5C" w:rsidRDefault="4F075D81" w14:paraId="0E8874CD" w14:textId="4274748F">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12 Hours</w:t>
            </w:r>
          </w:p>
          <w:p w:rsidR="4F075D81" w:rsidP="1B53AF5C" w:rsidRDefault="4F075D81" w14:paraId="738EED31" w14:textId="1AB0F8A7">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8 Days</w:t>
            </w:r>
          </w:p>
        </w:tc>
        <w:tc>
          <w:tcPr>
            <w:tcW w:w="2385" w:type="dxa"/>
            <w:shd w:val="clear" w:color="auto" w:fill="FFFFFF" w:themeFill="background1"/>
            <w:tcMar>
              <w:top w:w="100" w:type="dxa"/>
              <w:left w:w="160" w:type="dxa"/>
              <w:bottom w:w="100" w:type="dxa"/>
              <w:right w:w="160" w:type="dxa"/>
            </w:tcMar>
            <w:vAlign w:val="center"/>
          </w:tcPr>
          <w:p w:rsidR="4F075D81" w:rsidP="1B53AF5C" w:rsidRDefault="4F075D81" w14:paraId="5A3D84C7" w14:textId="66E81799">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15 Hours</w:t>
            </w:r>
          </w:p>
          <w:p w:rsidR="4F075D81" w:rsidP="1B53AF5C" w:rsidRDefault="4F075D81" w14:paraId="3048148E" w14:textId="7BB01AAA">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10 Days</w:t>
            </w:r>
          </w:p>
        </w:tc>
      </w:tr>
      <w:tr w:rsidR="002271C1" w:rsidTr="1B53AF5C" w14:paraId="3F0D6481" w14:textId="71004F21">
        <w:trPr>
          <w:cantSplit/>
          <w:tblHeader/>
          <w:trHeight w:val="300"/>
        </w:trPr>
        <w:tc>
          <w:tcPr>
            <w:tcW w:w="2385"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A9E25A3" w14:textId="340ACED8">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SSWH 1, 2, 3 </w:t>
            </w:r>
          </w:p>
          <w:p w:rsidR="003D118F" w:rsidP="1B53AF5C" w:rsidRDefault="003D118F" w14:paraId="1E56A94A" w14:textId="03DAA55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Scaffolding for course.</w:t>
            </w:r>
          </w:p>
          <w:p w:rsidR="003D118F" w:rsidP="1B53AF5C" w:rsidRDefault="003D118F" w14:paraId="6E6502C2" w14:textId="6DD2AE7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6, 7, 8</w:t>
            </w:r>
          </w:p>
          <w:p w:rsidR="003D118F" w:rsidP="1B53AF5C" w:rsidRDefault="003D118F" w14:paraId="7A29F7E1" w14:textId="161A6379">
            <w:pPr>
              <w:pStyle w:val="Normal"/>
              <w:spacing w:before="40" w:after="40"/>
              <w:jc w:val="left"/>
              <w:rPr>
                <w:rFonts w:ascii="Roboto" w:hAnsi="Roboto" w:eastAsia="Roboto" w:cs="Roboto"/>
                <w:noProof w:val="0"/>
                <w:sz w:val="20"/>
                <w:szCs w:val="20"/>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1, 6, 11</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1697E587" w14:textId="06773FAE">
            <w:pPr>
              <w:pStyle w:val="Normal"/>
              <w:spacing w:before="40" w:after="40"/>
              <w:jc w:val="left"/>
              <w:rPr>
                <w:rFonts w:ascii="Roboto" w:hAnsi="Roboto" w:eastAsia="Roboto" w:cs="Roboto"/>
                <w:noProof w:val="0"/>
                <w:sz w:val="20"/>
                <w:szCs w:val="20"/>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SSWH 2, 4, 5, 6, 7, 8</w:t>
            </w:r>
          </w:p>
          <w:p w:rsidR="003D118F" w:rsidP="1B53AF5C" w:rsidRDefault="003D118F" w14:paraId="1AD6DE59" w14:textId="7CBDF739">
            <w:pPr>
              <w:spacing w:before="24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p>
          <w:p w:rsidR="003D118F" w:rsidP="1B53AF5C" w:rsidRDefault="003D118F" w14:paraId="7E5BD14C" w14:textId="5C8511D9">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Development in East Asia from c. 200 - c. 1450</w:t>
            </w:r>
          </w:p>
          <w:p w:rsidR="003D118F" w:rsidP="1B53AF5C" w:rsidRDefault="003D118F" w14:paraId="0203909A" w14:textId="2C8659B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Developments in Dar al-Islam</w:t>
            </w:r>
          </w:p>
          <w:p w:rsidR="003D118F" w:rsidP="1B53AF5C" w:rsidRDefault="003D118F" w14:paraId="6361082C" w14:textId="761D9C3F">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Developments in South and Southeast Asia State building in the Americas</w:t>
            </w:r>
            <w:r w:rsidRPr="1B53AF5C" w:rsidR="0C518CD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State building in Africa</w:t>
            </w:r>
          </w:p>
          <w:p w:rsidR="003D118F" w:rsidP="1B53AF5C" w:rsidRDefault="003D118F" w14:paraId="60FBDF1D" w14:textId="630B348E">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Developments in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Europe  from</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1200-1450</w:t>
            </w:r>
          </w:p>
          <w:p w:rsidR="003D118F" w:rsidP="1B53AF5C" w:rsidRDefault="003D118F" w14:paraId="5BE19D3A" w14:textId="59E745D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4, 6, 7, 8, 10, 11</w:t>
            </w:r>
          </w:p>
          <w:p w:rsidR="003D118F" w:rsidP="1B53AF5C" w:rsidRDefault="003D118F" w14:paraId="3EED7505" w14:textId="08067A05">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1, 6, 7, 8, 16</w:t>
            </w:r>
          </w:p>
          <w:p w:rsidR="003D118F" w:rsidP="1B53AF5C" w:rsidRDefault="003D118F" w14:paraId="37175E09" w14:textId="18122B8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C149120" w14:textId="3D786466">
            <w:pPr>
              <w:pStyle w:val="Normal"/>
              <w:spacing w:before="40" w:after="40"/>
              <w:jc w:val="left"/>
              <w:rPr>
                <w:rFonts w:ascii="Roboto" w:hAnsi="Roboto" w:eastAsia="Roboto" w:cs="Roboto"/>
                <w:noProof w:val="0"/>
                <w:sz w:val="20"/>
                <w:szCs w:val="20"/>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SSWH 2, 4, 5, 6, 7, 8</w:t>
            </w:r>
          </w:p>
          <w:p w:rsidR="003D118F" w:rsidP="1B53AF5C" w:rsidRDefault="003D118F" w14:paraId="7306B66F" w14:textId="121F6600">
            <w:pPr>
              <w:pStyle w:val="Normal"/>
              <w:spacing w:before="40" w:after="40"/>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p>
          <w:p w:rsidR="003D118F" w:rsidP="1B53AF5C" w:rsidRDefault="003D118F" w14:paraId="7EB029A6" w14:textId="611E8A4B">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The Silk Roads</w:t>
            </w:r>
          </w:p>
          <w:p w:rsidR="003D118F" w:rsidP="1B53AF5C" w:rsidRDefault="003D118F" w14:paraId="77496319" w14:textId="6FCF15EC">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The Mongol Empire and the Making of the Modern World</w:t>
            </w:r>
          </w:p>
          <w:p w:rsidR="003D118F" w:rsidP="1B53AF5C" w:rsidRDefault="003D118F" w14:paraId="24088A93" w14:textId="513601C6">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Exchange in the Indian Ocean</w:t>
            </w:r>
          </w:p>
          <w:p w:rsidR="003D118F" w:rsidP="1B53AF5C" w:rsidRDefault="003D118F" w14:paraId="5D8D9C85" w14:textId="071051AD">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Trans-Saharan Trade Routes</w:t>
            </w:r>
            <w:r w:rsidRPr="1B53AF5C" w:rsidR="52456B6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p>
          <w:p w:rsidR="003D118F" w:rsidP="1B53AF5C" w:rsidRDefault="003D118F" w14:paraId="079A32C8" w14:textId="00E45369">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Cultural consequences of connectivity</w:t>
            </w:r>
            <w:r w:rsidRPr="1B53AF5C" w:rsidR="284BFA3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Environmental Consequences of</w:t>
            </w:r>
            <w:r w:rsidRPr="1B53AF5C" w:rsidR="4A2B26E1">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connectivity</w:t>
            </w:r>
          </w:p>
          <w:p w:rsidR="003D118F" w:rsidP="1B53AF5C" w:rsidRDefault="003D118F" w14:paraId="1842DA0B" w14:textId="3A509D44">
            <w:pPr>
              <w:pStyle w:val="Normal"/>
              <w:spacing w:before="40" w:after="40"/>
              <w:jc w:val="left"/>
              <w:rPr>
                <w:rFonts w:ascii="Roboto" w:hAnsi="Roboto" w:eastAsia="Roboto" w:cs="Roboto"/>
                <w:noProof w:val="0"/>
                <w:sz w:val="20"/>
                <w:szCs w:val="20"/>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Comparison of Economic Exchange</w:t>
            </w:r>
          </w:p>
          <w:p w:rsidR="003D118F" w:rsidP="1B53AF5C" w:rsidRDefault="003D118F" w14:paraId="6A9632F2" w14:textId="2A08EB6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4, 6, 7, 8, 10, 11</w:t>
            </w:r>
          </w:p>
          <w:p w:rsidR="003D118F" w:rsidP="1B53AF5C" w:rsidRDefault="003D118F" w14:paraId="027C8935" w14:textId="06D3C6DE">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1, 6, 7, 8, 16</w:t>
            </w:r>
          </w:p>
          <w:p w:rsidR="003D118F" w:rsidP="1B53AF5C" w:rsidRDefault="003D118F" w14:paraId="167F5D4F" w14:textId="77564AF3">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0DE09FD8" w14:textId="1D66D138">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SSWH9, 12</w:t>
            </w:r>
          </w:p>
          <w:p w:rsidR="003D118F" w:rsidP="1B53AF5C" w:rsidRDefault="003D118F" w14:paraId="37DAE0F2" w14:textId="4FEE4049">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Empires Expand</w:t>
            </w:r>
            <w:r w:rsidRPr="1B53AF5C" w:rsidR="3904AC5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Empires: Administration</w:t>
            </w:r>
            <w:r w:rsidRPr="1B53AF5C" w:rsidR="0E464AE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Belief Systems</w:t>
            </w:r>
            <w:r w:rsidRPr="1B53AF5C" w:rsidR="1EAEB45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Comparison in Land-Based Empires</w:t>
            </w:r>
          </w:p>
          <w:p w:rsidR="003D118F" w:rsidP="1B53AF5C" w:rsidRDefault="003D118F" w14:paraId="61FC1BB5" w14:textId="71EFC680">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4, 6, 7, 8</w:t>
            </w:r>
          </w:p>
          <w:p w:rsidR="003D118F" w:rsidP="1B53AF5C" w:rsidRDefault="003D118F" w14:paraId="2F2B519A" w14:textId="6AB218BB">
            <w:pPr>
              <w:pStyle w:val="Normal"/>
              <w:spacing w:before="40" w:after="40"/>
              <w:jc w:val="left"/>
              <w:rPr>
                <w:rFonts w:ascii="Roboto" w:hAnsi="Roboto" w:eastAsia="Roboto" w:cs="Roboto"/>
                <w:noProof w:val="0"/>
                <w:sz w:val="20"/>
                <w:szCs w:val="20"/>
                <w:lang w:val="en-US"/>
              </w:rPr>
            </w:pPr>
            <w:r w:rsidRPr="1B53AF5C" w:rsidR="57A41B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7A41B9A">
              <w:rPr>
                <w:rFonts w:ascii="Roboto" w:hAnsi="Roboto" w:eastAsia="Roboto" w:cs="Roboto"/>
                <w:b w:val="0"/>
                <w:bCs w:val="0"/>
                <w:i w:val="0"/>
                <w:iCs w:val="0"/>
                <w:strike w:val="0"/>
                <w:dstrike w:val="0"/>
                <w:noProof w:val="0"/>
                <w:color w:val="000000" w:themeColor="text1" w:themeTint="FF" w:themeShade="FF"/>
                <w:sz w:val="20"/>
                <w:szCs w:val="20"/>
                <w:u w:val="none"/>
                <w:lang w:val="en-US"/>
              </w:rPr>
              <w:t>1, 4, 5, 6, 8, 11, 12</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485F0BE" w14:textId="236453AB">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SSWH 10</w:t>
            </w:r>
          </w:p>
          <w:p w:rsidR="003D118F" w:rsidP="1B53AF5C" w:rsidRDefault="003D118F" w14:paraId="5A154C46" w14:textId="6981919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2B6EB3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Transoceanic Interconnections</w:t>
            </w:r>
            <w:r w:rsidRPr="1B53AF5C" w:rsidR="00C2D5D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Technological Innovations</w:t>
            </w:r>
            <w:r w:rsidRPr="1B53AF5C" w:rsidR="4A8482A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Exploration: Causes and Events from</w:t>
            </w:r>
            <w:r w:rsidRPr="1B53AF5C" w:rsidR="6DBA634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Columbian Exchange</w:t>
            </w:r>
            <w:r w:rsidRPr="1B53AF5C" w:rsidR="2FBCACC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Maritime Empires Established</w:t>
            </w:r>
            <w:r w:rsidRPr="1B53AF5C" w:rsidR="53F247B5">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Maritime Empires Maintained and Developed</w:t>
            </w:r>
            <w:r w:rsidRPr="1B53AF5C" w:rsidR="62CC6C3C">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Internal and External Challenges to state powers</w:t>
            </w:r>
            <w:r w:rsidRPr="1B53AF5C" w:rsidR="390B1E4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Challenging Social Hierarchies </w:t>
            </w:r>
          </w:p>
          <w:p w:rsidR="003D118F" w:rsidP="1B53AF5C" w:rsidRDefault="003D118F" w14:paraId="039A0631" w14:textId="6A97EB07">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2B6EB3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6, 10</w:t>
            </w:r>
          </w:p>
          <w:p w:rsidR="003D118F" w:rsidP="1B53AF5C" w:rsidRDefault="003D118F" w14:paraId="46BDF2CB" w14:textId="7FBDE071">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2B6EB3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2B6EB3B">
              <w:rPr>
                <w:rFonts w:ascii="Roboto" w:hAnsi="Roboto" w:eastAsia="Roboto" w:cs="Roboto"/>
                <w:b w:val="0"/>
                <w:bCs w:val="0"/>
                <w:i w:val="0"/>
                <w:iCs w:val="0"/>
                <w:strike w:val="0"/>
                <w:dstrike w:val="0"/>
                <w:noProof w:val="0"/>
                <w:color w:val="000000" w:themeColor="text1" w:themeTint="FF" w:themeShade="FF"/>
                <w:sz w:val="20"/>
                <w:szCs w:val="20"/>
                <w:u w:val="none"/>
                <w:lang w:val="en-US"/>
              </w:rPr>
              <w:t>1, 11</w:t>
            </w:r>
          </w:p>
          <w:p w:rsidR="003D118F" w:rsidP="1B53AF5C" w:rsidRDefault="003D118F" w14:paraId="2BE659BD" w14:textId="6E52711B">
            <w:pPr>
              <w:spacing w:before="40" w:after="40"/>
              <w:jc w:val="left"/>
              <w:rPr>
                <w:rFonts w:ascii="Roboto" w:hAnsi="Roboto" w:eastAsia="Roboto" w:cs="Roboto"/>
                <w:sz w:val="20"/>
                <w:szCs w:val="20"/>
              </w:rPr>
            </w:pPr>
          </w:p>
        </w:tc>
      </w:tr>
      <w:tr w:rsidR="002271C1" w:rsidTr="1B53AF5C" w14:paraId="4E8A7768" w14:textId="7D66EDF1">
        <w:trPr>
          <w:cantSplit/>
          <w:tblHeader/>
          <w:trHeight w:val="300"/>
        </w:trPr>
        <w:tc>
          <w:tcPr>
            <w:tcW w:w="2385" w:type="dxa"/>
            <w:shd w:val="clear" w:color="auto" w:fill="EBF4F8"/>
            <w:tcMar>
              <w:top w:w="100" w:type="dxa"/>
              <w:left w:w="160" w:type="dxa"/>
              <w:bottom w:w="100" w:type="dxa"/>
              <w:right w:w="160" w:type="dxa"/>
            </w:tcMar>
          </w:tcPr>
          <w:p w:rsidR="003D118F" w:rsidP="00CE3236" w:rsidRDefault="003D118F" w14:paraId="12D13172" w14:textId="77777777">
            <w:pPr>
              <w:spacing w:before="40" w:after="40"/>
              <w:rPr>
                <w:b/>
                <w:bCs/>
                <w:color w:val="1F3864"/>
                <w:sz w:val="19"/>
                <w:szCs w:val="19"/>
              </w:rPr>
            </w:pPr>
            <w:r>
              <w:rPr>
                <w:b/>
                <w:bCs/>
                <w:color w:val="1F3864"/>
                <w:sz w:val="19"/>
                <w:szCs w:val="19"/>
              </w:rPr>
              <w:t>Approaches to Learning (ATL)</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419F9FF1" w14:textId="10BA0783">
            <w:pPr>
              <w:spacing w:before="0" w:beforeAutospacing="off" w:after="0" w:afterAutospacing="off"/>
              <w:ind w:left="0" w:right="1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Category:</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Self-Management</w:t>
            </w:r>
          </w:p>
          <w:p w:rsidR="003D118F" w:rsidP="1B53AF5C" w:rsidRDefault="003D118F" w14:paraId="5FD726AC" w14:textId="6991BE63">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Cluster:</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Organization</w:t>
            </w:r>
          </w:p>
          <w:p w:rsidR="003D118F" w:rsidP="1B53AF5C" w:rsidRDefault="003D118F" w14:paraId="7E62A792" w14:textId="44BFE4A9">
            <w:pPr>
              <w:pStyle w:val="Normal"/>
              <w:spacing w:before="40" w:after="40"/>
              <w:jc w:val="left"/>
              <w:rPr>
                <w:rFonts w:ascii="Roboto" w:hAnsi="Roboto" w:eastAsia="Roboto" w:cs="Roboto"/>
                <w:noProof w:val="0"/>
                <w:sz w:val="20"/>
                <w:szCs w:val="20"/>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Students will use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strategies</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organizing complex information (TEA model, Cornell notes)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E8EED4D" w14:textId="4C602953">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Research </w:t>
            </w: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Information Literacy </w:t>
            </w:r>
          </w:p>
          <w:p w:rsidR="003D118F" w:rsidP="1B53AF5C" w:rsidRDefault="003D118F" w14:paraId="390EC263" w14:textId="6BBA7EBC">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Making connections between various sources of information (How to Run an Empire Project)</w:t>
            </w:r>
          </w:p>
          <w:p w:rsidR="003D118F" w:rsidP="1B53AF5C" w:rsidRDefault="003D118F" w14:paraId="29C37EFB" w14:textId="694C4FFB">
            <w:pPr>
              <w:spacing w:before="40" w:after="40"/>
              <w:jc w:val="left"/>
              <w:rPr>
                <w:rFonts w:ascii="Roboto" w:hAnsi="Roboto" w:eastAsia="Roboto" w:cs="Roboto"/>
                <w:sz w:val="20"/>
                <w:szCs w:val="20"/>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F2CEA8C" w14:textId="7E6759F0">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Research </w:t>
            </w: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Information Literacy </w:t>
            </w:r>
          </w:p>
          <w:p w:rsidR="003D118F" w:rsidP="1B53AF5C" w:rsidRDefault="003D118F" w14:paraId="1700E5D9" w14:textId="6D9E5B08">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Making connections between various sources of information (How to Run an Empire Project)</w:t>
            </w:r>
          </w:p>
          <w:p w:rsidR="003D118F" w:rsidP="1B53AF5C" w:rsidRDefault="003D118F" w14:paraId="4BEB2F3C" w14:textId="5B0D7100">
            <w:pPr>
              <w:spacing w:before="40" w:after="40"/>
              <w:jc w:val="left"/>
              <w:rPr>
                <w:rFonts w:ascii="Roboto" w:hAnsi="Roboto" w:eastAsia="Roboto" w:cs="Roboto"/>
                <w:sz w:val="20"/>
                <w:szCs w:val="20"/>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187FF8A6" w14:textId="1C233961">
            <w:pPr>
              <w:pStyle w:val="Normal"/>
              <w:spacing w:before="40" w:after="40"/>
              <w:jc w:val="left"/>
              <w:rPr>
                <w:rFonts w:ascii="Roboto" w:hAnsi="Roboto" w:eastAsia="Roboto" w:cs="Roboto"/>
                <w:noProof w:val="0"/>
                <w:sz w:val="20"/>
                <w:szCs w:val="20"/>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Thinking </w:t>
            </w: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Critical thinking </w:t>
            </w: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Gather and organize relevant information to form an argument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Devshirme</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DBQ)</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0072C8B5" w14:textId="2FDF359E">
            <w:pPr>
              <w:pStyle w:val="Normal"/>
              <w:spacing w:before="40" w:after="40"/>
              <w:jc w:val="left"/>
              <w:rPr>
                <w:rFonts w:ascii="Roboto" w:hAnsi="Roboto" w:eastAsia="Roboto" w:cs="Roboto"/>
                <w:noProof w:val="0"/>
                <w:sz w:val="20"/>
                <w:szCs w:val="20"/>
                <w:lang w:val="en-US"/>
              </w:rPr>
            </w:pP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Thinking </w:t>
            </w: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Critical thinking </w:t>
            </w:r>
            <w:r w:rsidRPr="1B53AF5C" w:rsidR="60C547AB">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Draw reasonable conclusions and generalizations (Stimulus-based </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Multiple Choice</w:t>
            </w:r>
            <w:r w:rsidRPr="1B53AF5C" w:rsidR="60C547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exams)</w:t>
            </w:r>
          </w:p>
        </w:tc>
      </w:tr>
      <w:tr w:rsidR="002271C1" w:rsidTr="1B53AF5C" w14:paraId="53626661" w14:textId="0DB92909">
        <w:trPr>
          <w:cantSplit/>
          <w:tblHeader/>
          <w:trHeight w:val="300"/>
        </w:trPr>
        <w:tc>
          <w:tcPr>
            <w:tcW w:w="2385" w:type="dxa"/>
            <w:shd w:val="clear" w:color="auto" w:fill="EBF4F8"/>
            <w:tcMar>
              <w:top w:w="100" w:type="dxa"/>
              <w:left w:w="160" w:type="dxa"/>
              <w:bottom w:w="100" w:type="dxa"/>
              <w:right w:w="160" w:type="dxa"/>
            </w:tcMar>
          </w:tcPr>
          <w:p w:rsidR="003D118F" w:rsidRDefault="003D118F" w14:paraId="53452579" w14:textId="76D1DAE7">
            <w:pPr>
              <w:spacing w:before="40" w:after="40"/>
              <w:rPr>
                <w:b/>
                <w:bCs/>
                <w:color w:val="1F3864"/>
                <w:sz w:val="19"/>
                <w:szCs w:val="19"/>
              </w:rPr>
            </w:pPr>
            <w:r>
              <w:rPr>
                <w:b/>
                <w:bCs/>
                <w:color w:val="1F3864"/>
                <w:sz w:val="19"/>
                <w:szCs w:val="19"/>
              </w:rPr>
              <w:t>Statement of Inquiry</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1EBB72CB" w14:textId="1CCEE2CC">
            <w:pPr>
              <w:pStyle w:val="Normal"/>
              <w:spacing w:before="40" w:after="40"/>
              <w:jc w:val="left"/>
              <w:rPr>
                <w:rFonts w:ascii="Roboto" w:hAnsi="Roboto" w:eastAsia="Roboto" w:cs="Roboto"/>
                <w:noProof w:val="0"/>
                <w:sz w:val="20"/>
                <w:szCs w:val="20"/>
                <w:lang w:val="en-US"/>
              </w:rPr>
            </w:pPr>
            <w:r w:rsidRPr="1B53AF5C" w:rsidR="6FB3D396">
              <w:rPr>
                <w:rFonts w:ascii="Roboto" w:hAnsi="Roboto" w:eastAsia="Roboto" w:cs="Roboto"/>
                <w:b w:val="0"/>
                <w:bCs w:val="0"/>
                <w:i w:val="0"/>
                <w:iCs w:val="0"/>
                <w:strike w:val="0"/>
                <w:dstrike w:val="0"/>
                <w:noProof w:val="0"/>
                <w:color w:val="000000" w:themeColor="text1" w:themeTint="FF" w:themeShade="FF"/>
                <w:sz w:val="20"/>
                <w:szCs w:val="20"/>
                <w:u w:val="none"/>
                <w:lang w:val="en-US"/>
              </w:rPr>
              <w:t>Societies design structures in order to provide order and stability.</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182F9570" w14:textId="556B40DF">
            <w:pPr>
              <w:pStyle w:val="Normal"/>
              <w:spacing w:before="40" w:after="40"/>
              <w:jc w:val="left"/>
              <w:rPr>
                <w:rFonts w:ascii="Roboto" w:hAnsi="Roboto" w:eastAsia="Roboto" w:cs="Roboto"/>
                <w:noProof w:val="0"/>
                <w:sz w:val="20"/>
                <w:szCs w:val="20"/>
                <w:lang w:val="en-US"/>
              </w:rPr>
            </w:pPr>
            <w:r w:rsidRPr="1B53AF5C" w:rsidR="6FB3D396">
              <w:rPr>
                <w:rFonts w:ascii="Roboto" w:hAnsi="Roboto" w:eastAsia="Roboto" w:cs="Roboto"/>
                <w:b w:val="0"/>
                <w:bCs w:val="0"/>
                <w:i w:val="0"/>
                <w:iCs w:val="0"/>
                <w:strike w:val="0"/>
                <w:dstrike w:val="0"/>
                <w:noProof w:val="0"/>
                <w:color w:val="000000" w:themeColor="text1" w:themeTint="FF" w:themeShade="FF"/>
                <w:sz w:val="20"/>
                <w:szCs w:val="20"/>
                <w:u w:val="none"/>
                <w:lang w:val="en-US"/>
              </w:rPr>
              <w:t>The culture of a society is the product of religion, beliefs, customs, traditions, and government of that society; when societies expand the interaction can result in cooperation and/or conflict.</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484AC4C" w14:textId="764A7BE2">
            <w:pPr>
              <w:pStyle w:val="Normal"/>
              <w:spacing w:before="40" w:after="40"/>
              <w:jc w:val="left"/>
              <w:rPr>
                <w:rFonts w:ascii="Roboto" w:hAnsi="Roboto" w:eastAsia="Roboto" w:cs="Roboto"/>
                <w:noProof w:val="0"/>
                <w:sz w:val="20"/>
                <w:szCs w:val="20"/>
                <w:lang w:val="en-US"/>
              </w:rPr>
            </w:pPr>
            <w:r w:rsidRPr="1B53AF5C" w:rsidR="6FB3D396">
              <w:rPr>
                <w:rFonts w:ascii="Roboto" w:hAnsi="Roboto" w:eastAsia="Roboto" w:cs="Roboto"/>
                <w:b w:val="0"/>
                <w:bCs w:val="0"/>
                <w:i w:val="0"/>
                <w:iCs w:val="0"/>
                <w:strike w:val="0"/>
                <w:dstrike w:val="0"/>
                <w:noProof w:val="0"/>
                <w:color w:val="000000" w:themeColor="text1" w:themeTint="FF" w:themeShade="FF"/>
                <w:sz w:val="20"/>
                <w:szCs w:val="20"/>
                <w:u w:val="none"/>
                <w:lang w:val="en-US"/>
              </w:rPr>
              <w:t>The culture of a society is the product of religion, beliefs, customs, traditions, and government of that society; when societies expand the interaction can result in cooperation and/or conflict.</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20D2CBCF" w14:textId="2EE74ED4">
            <w:pPr>
              <w:pStyle w:val="Normal"/>
              <w:spacing w:before="40" w:after="40"/>
              <w:jc w:val="left"/>
              <w:rPr>
                <w:rFonts w:ascii="Roboto" w:hAnsi="Roboto" w:eastAsia="Roboto" w:cs="Roboto"/>
                <w:noProof w:val="0"/>
                <w:sz w:val="20"/>
                <w:szCs w:val="20"/>
                <w:lang w:val="en-US"/>
              </w:rPr>
            </w:pPr>
            <w:r w:rsidRPr="1B53AF5C" w:rsidR="6FB3D396">
              <w:rPr>
                <w:rFonts w:ascii="Roboto" w:hAnsi="Roboto" w:eastAsia="Roboto" w:cs="Roboto"/>
                <w:b w:val="0"/>
                <w:bCs w:val="0"/>
                <w:i w:val="0"/>
                <w:iCs w:val="0"/>
                <w:strike w:val="0"/>
                <w:dstrike w:val="0"/>
                <w:noProof w:val="0"/>
                <w:color w:val="000000" w:themeColor="text1" w:themeTint="FF" w:themeShade="FF"/>
                <w:sz w:val="20"/>
                <w:szCs w:val="20"/>
                <w:u w:val="none"/>
                <w:lang w:val="en-US"/>
              </w:rPr>
              <w:t>While change occurs over time, there is continuity to the basic structure of the society.</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1E182C3" w14:textId="0DDE853E">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636B28B5">
              <w:rPr>
                <w:rFonts w:ascii="Roboto" w:hAnsi="Roboto" w:eastAsia="Roboto" w:cs="Roboto"/>
                <w:b w:val="0"/>
                <w:bCs w:val="0"/>
                <w:i w:val="0"/>
                <w:iCs w:val="0"/>
                <w:strike w:val="0"/>
                <w:dstrike w:val="0"/>
                <w:noProof w:val="0"/>
                <w:color w:val="000000" w:themeColor="text1" w:themeTint="FF" w:themeShade="FF"/>
                <w:sz w:val="20"/>
                <w:szCs w:val="20"/>
                <w:u w:val="none"/>
                <w:lang w:val="en-US"/>
              </w:rPr>
              <w:t>The movement or migration of people and ideas affects all societies involved politically,</w:t>
            </w:r>
          </w:p>
        </w:tc>
      </w:tr>
      <w:tr w:rsidR="002271C1" w:rsidTr="1B53AF5C" w14:paraId="3B34D4CF" w14:textId="181362A5">
        <w:trPr>
          <w:cantSplit/>
          <w:tblHeader/>
          <w:trHeight w:val="300"/>
        </w:trPr>
        <w:tc>
          <w:tcPr>
            <w:tcW w:w="2385" w:type="dxa"/>
            <w:shd w:val="clear" w:color="auto" w:fill="EBF4F8"/>
            <w:tcMar>
              <w:top w:w="100" w:type="dxa"/>
              <w:left w:w="160" w:type="dxa"/>
              <w:bottom w:w="100" w:type="dxa"/>
              <w:right w:w="160" w:type="dxa"/>
            </w:tcMar>
          </w:tcPr>
          <w:p w:rsidR="003D118F" w:rsidRDefault="003D118F" w14:paraId="2FE0782F" w14:textId="7C8A3DD1">
            <w:pPr>
              <w:spacing w:before="40" w:after="40"/>
              <w:rPr>
                <w:b/>
                <w:bCs/>
                <w:color w:val="1F3864"/>
                <w:sz w:val="19"/>
                <w:szCs w:val="19"/>
              </w:rPr>
            </w:pPr>
            <w:r>
              <w:rPr>
                <w:b/>
                <w:bCs/>
                <w:color w:val="1F3864"/>
                <w:sz w:val="19"/>
                <w:szCs w:val="19"/>
              </w:rPr>
              <w:t xml:space="preserve">Global </w:t>
            </w:r>
            <w:r w:rsidR="00EA3400">
              <w:rPr>
                <w:b/>
                <w:bCs/>
                <w:color w:val="1F3864"/>
                <w:sz w:val="19"/>
                <w:szCs w:val="19"/>
              </w:rPr>
              <w:t>Context</w:t>
            </w:r>
          </w:p>
        </w:tc>
        <w:tc>
          <w:tcPr>
            <w:tcW w:w="2385" w:type="dxa"/>
            <w:shd w:val="clear" w:color="auto" w:fill="FFFFFF" w:themeFill="background1"/>
            <w:tcMar>
              <w:top w:w="100" w:type="dxa"/>
              <w:left w:w="160" w:type="dxa"/>
              <w:bottom w:w="100" w:type="dxa"/>
              <w:right w:w="160" w:type="dxa"/>
            </w:tcMar>
            <w:vAlign w:val="center"/>
          </w:tcPr>
          <w:p w:rsidR="487F7040" w:rsidP="1B53AF5C" w:rsidRDefault="487F7040" w14:paraId="2D8317B8" w14:textId="0016FA11">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Identities and Relationships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Students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will explore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identity;</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beliefs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values;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human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relationships including</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communities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cultures;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what it means to be human.</w:t>
            </w:r>
          </w:p>
          <w:p w:rsidR="003D118F" w:rsidP="1B53AF5C" w:rsidRDefault="003D118F" w14:paraId="4DCE6597" w14:textId="5B50C1DF">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human nature and human dignity, moral reasoning and ethical judgment,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consciousness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mind</w:t>
            </w:r>
          </w:p>
          <w:p w:rsidR="003D118F" w:rsidP="1B53AF5C" w:rsidRDefault="003D118F" w14:paraId="516F7592" w14:textId="72A83757">
            <w:pPr>
              <w:spacing w:before="40" w:after="40"/>
              <w:jc w:val="left"/>
              <w:rPr>
                <w:rFonts w:ascii="Roboto" w:hAnsi="Roboto" w:eastAsia="Roboto" w:cs="Roboto"/>
                <w:b w:val="1"/>
                <w:bCs w:val="1"/>
                <w:color w:val="1F3864"/>
                <w:sz w:val="20"/>
                <w:szCs w:val="20"/>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42BEF142" w14:textId="2EDBE309">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Identities and Relationships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Students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will explore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identity;</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beliefs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values;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human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relationships including</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communities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cultures;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what it means to be human.</w:t>
            </w:r>
          </w:p>
          <w:p w:rsidR="003D118F" w:rsidP="1B53AF5C" w:rsidRDefault="003D118F" w14:paraId="61359300" w14:textId="0658E73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competition and cooperation; teams,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affiliation</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leadership</w:t>
            </w:r>
          </w:p>
          <w:p w:rsidR="003D118F" w:rsidP="1B53AF5C" w:rsidRDefault="003D118F" w14:paraId="3BFE3B5B" w14:textId="2CBCDEF8">
            <w:pPr>
              <w:spacing w:before="40" w:after="40"/>
              <w:jc w:val="left"/>
              <w:rPr>
                <w:rFonts w:ascii="Roboto" w:hAnsi="Roboto" w:eastAsia="Roboto" w:cs="Roboto"/>
                <w:b w:val="1"/>
                <w:bCs w:val="1"/>
                <w:color w:val="1F3864"/>
                <w:sz w:val="20"/>
                <w:szCs w:val="20"/>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292AB4CC" w14:textId="6D4E1B9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Identities and Relationships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Students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will explore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identity;</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beliefs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values;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human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relationships including</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communities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cultures;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what it means to be human.</w:t>
            </w:r>
          </w:p>
          <w:p w:rsidR="003D118F" w:rsidP="1B53AF5C" w:rsidRDefault="003D118F" w14:paraId="276BCB83" w14:textId="2266111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competition and cooperation; teams,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affiliation</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leadership</w:t>
            </w:r>
          </w:p>
          <w:p w:rsidR="003D118F" w:rsidP="1B53AF5C" w:rsidRDefault="003D118F" w14:paraId="2337D951" w14:textId="08A97A03">
            <w:pPr>
              <w:spacing w:before="40" w:after="40"/>
              <w:jc w:val="left"/>
              <w:rPr>
                <w:rFonts w:ascii="Roboto" w:hAnsi="Roboto" w:eastAsia="Roboto" w:cs="Roboto"/>
                <w:b w:val="1"/>
                <w:bCs w:val="1"/>
                <w:color w:val="1F3864"/>
                <w:sz w:val="20"/>
                <w:szCs w:val="20"/>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6AAAF76A" w14:textId="1E5D5B35">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1"/>
                <w:bCs w:val="1"/>
                <w:i w:val="0"/>
                <w:iCs w:val="0"/>
                <w:strike w:val="0"/>
                <w:dstrike w:val="0"/>
                <w:noProof w:val="0"/>
                <w:color w:val="000000" w:themeColor="text1" w:themeTint="FF" w:themeShade="FF"/>
                <w:sz w:val="20"/>
                <w:szCs w:val="20"/>
                <w:u w:val="none"/>
                <w:lang w:val="en-US"/>
              </w:rPr>
              <w:t>Personal and Cultural Expression</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Students will explore the ways in which products, systems express ideas, culture,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beliefs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values.</w:t>
            </w:r>
          </w:p>
          <w:p w:rsidR="003D118F" w:rsidP="1B53AF5C" w:rsidRDefault="003D118F" w14:paraId="21552F5E" w14:textId="38F6C14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critical literacy,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languages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linguistic systems; histories of ideas,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fields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disciplines; analysis and argumen</w:t>
            </w:r>
            <w:r w:rsidRPr="1B53AF5C" w:rsidR="34B798AF">
              <w:rPr>
                <w:rFonts w:ascii="Roboto" w:hAnsi="Roboto" w:eastAsia="Roboto" w:cs="Roboto"/>
                <w:b w:val="0"/>
                <w:bCs w:val="0"/>
                <w:i w:val="0"/>
                <w:iCs w:val="0"/>
                <w:strike w:val="0"/>
                <w:dstrike w:val="0"/>
                <w:noProof w:val="0"/>
                <w:color w:val="000000" w:themeColor="text1" w:themeTint="FF" w:themeShade="FF"/>
                <w:sz w:val="20"/>
                <w:szCs w:val="20"/>
                <w:u w:val="none"/>
                <w:lang w:val="en-US"/>
              </w:rPr>
              <w:t>t</w:t>
            </w:r>
          </w:p>
          <w:p w:rsidR="003D118F" w:rsidP="1B53AF5C" w:rsidRDefault="003D118F" w14:paraId="3098C84D" w14:textId="6276A3EA">
            <w:pPr>
              <w:spacing w:before="40" w:after="40"/>
              <w:jc w:val="left"/>
              <w:rPr>
                <w:rFonts w:ascii="Roboto" w:hAnsi="Roboto" w:eastAsia="Roboto" w:cs="Roboto"/>
                <w:b w:val="1"/>
                <w:bCs w:val="1"/>
                <w:color w:val="1F3864"/>
                <w:sz w:val="20"/>
                <w:szCs w:val="20"/>
              </w:rPr>
            </w:pP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1D20097" w14:textId="78D66C5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Globalization and Sustainability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Students will explore the inter- connectedness of human- made systems and communities; the relationship between local and global processes; how local experiences mediate the global; reflect on the commonality,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diversity and interconnection</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interconnectedness  the</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impact of decision- making on humankind and environments</w:t>
            </w:r>
          </w:p>
          <w:p w:rsidR="003D118F" w:rsidP="1B53AF5C" w:rsidRDefault="003D118F" w14:paraId="3101562F" w14:textId="1981DC5F">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markets, </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commodities</w:t>
            </w:r>
            <w:r w:rsidRPr="1B53AF5C" w:rsidR="487F7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commercialization</w:t>
            </w:r>
          </w:p>
          <w:p w:rsidR="003D118F" w:rsidP="1B53AF5C" w:rsidRDefault="003D118F" w14:paraId="7048FD93" w14:textId="5FB206AC">
            <w:pPr>
              <w:spacing w:before="40" w:after="40"/>
              <w:jc w:val="left"/>
              <w:rPr>
                <w:rFonts w:ascii="Roboto" w:hAnsi="Roboto" w:eastAsia="Roboto" w:cs="Roboto"/>
                <w:b w:val="1"/>
                <w:bCs w:val="1"/>
                <w:color w:val="1F3864"/>
                <w:sz w:val="20"/>
                <w:szCs w:val="20"/>
              </w:rPr>
            </w:pPr>
          </w:p>
        </w:tc>
      </w:tr>
      <w:tr w:rsidR="002271C1" w:rsidTr="1B53AF5C" w14:paraId="505CB0F5" w14:textId="5BB19751">
        <w:trPr>
          <w:cantSplit/>
          <w:tblHeader/>
          <w:trHeight w:val="300"/>
        </w:trPr>
        <w:tc>
          <w:tcPr>
            <w:tcW w:w="2385" w:type="dxa"/>
            <w:shd w:val="clear" w:color="auto" w:fill="EBF4F8"/>
            <w:tcMar>
              <w:top w:w="100" w:type="dxa"/>
              <w:left w:w="160" w:type="dxa"/>
              <w:bottom w:w="100" w:type="dxa"/>
              <w:right w:w="160" w:type="dxa"/>
            </w:tcMar>
          </w:tcPr>
          <w:p w:rsidR="003D118F" w:rsidRDefault="003D118F" w14:paraId="2FDFB913" w14:textId="4BAF8E3C">
            <w:pPr>
              <w:spacing w:before="40" w:after="40"/>
              <w:rPr>
                <w:b/>
                <w:bCs/>
                <w:color w:val="1F3864"/>
                <w:sz w:val="19"/>
                <w:szCs w:val="19"/>
              </w:rPr>
            </w:pPr>
            <w:r>
              <w:rPr>
                <w:b/>
                <w:bCs/>
                <w:color w:val="1F3864"/>
                <w:sz w:val="19"/>
                <w:szCs w:val="19"/>
              </w:rPr>
              <w:t>Key Concepts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34CBDAC8" w14:textId="7D7FE5E1">
            <w:pPr>
              <w:pStyle w:val="Normal"/>
              <w:spacing w:before="40" w:after="40"/>
              <w:jc w:val="left"/>
              <w:rPr>
                <w:rFonts w:ascii="Roboto" w:hAnsi="Roboto" w:eastAsia="Roboto" w:cs="Roboto"/>
                <w:noProof w:val="0"/>
                <w:sz w:val="20"/>
                <w:szCs w:val="20"/>
                <w:lang w:val="en-US"/>
              </w:rPr>
            </w:pPr>
            <w:r w:rsidRPr="1B53AF5C" w:rsidR="671C7AFA">
              <w:rPr>
                <w:rFonts w:ascii="Roboto" w:hAnsi="Roboto" w:eastAsia="Roboto" w:cs="Roboto"/>
                <w:b w:val="1"/>
                <w:bCs w:val="1"/>
                <w:i w:val="0"/>
                <w:iCs w:val="0"/>
                <w:strike w:val="0"/>
                <w:dstrike w:val="0"/>
                <w:noProof w:val="0"/>
                <w:color w:val="000000" w:themeColor="text1" w:themeTint="FF" w:themeShade="FF"/>
                <w:sz w:val="20"/>
                <w:szCs w:val="20"/>
                <w:u w:val="none"/>
                <w:lang w:val="en-US"/>
              </w:rPr>
              <w:t>Systems</w:t>
            </w:r>
            <w:r w:rsidRPr="1B53AF5C" w:rsidR="671C7AF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are sets of interacting or interdependent components. Systems provide structure and order in human, natural, and built environments. Systems can be static, dynamic, simple, or complex.</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0B94EC12" w14:textId="612FDE55">
            <w:pPr>
              <w:pStyle w:val="Normal"/>
              <w:spacing w:before="40" w:after="40"/>
              <w:jc w:val="left"/>
              <w:rPr>
                <w:rFonts w:ascii="Roboto" w:hAnsi="Roboto" w:eastAsia="Roboto" w:cs="Roboto"/>
                <w:noProof w:val="0"/>
                <w:sz w:val="20"/>
                <w:szCs w:val="20"/>
                <w:lang w:val="en-US"/>
              </w:rPr>
            </w:pPr>
            <w:r w:rsidRPr="1B53AF5C" w:rsidR="671C7AFA">
              <w:rPr>
                <w:rFonts w:ascii="Roboto" w:hAnsi="Roboto" w:eastAsia="Roboto" w:cs="Roboto"/>
                <w:b w:val="1"/>
                <w:bCs w:val="1"/>
                <w:i w:val="0"/>
                <w:iCs w:val="0"/>
                <w:strike w:val="0"/>
                <w:dstrike w:val="0"/>
                <w:noProof w:val="0"/>
                <w:color w:val="000000" w:themeColor="text1" w:themeTint="FF" w:themeShade="FF"/>
                <w:sz w:val="20"/>
                <w:szCs w:val="20"/>
                <w:u w:val="none"/>
                <w:lang w:val="en-US"/>
              </w:rPr>
              <w:t>Change</w:t>
            </w:r>
            <w:r w:rsidRPr="1B53AF5C" w:rsidR="671C7AF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is a conversion, transformation, or movement from one form, state, or value to another. Inquiry into the concept of change involves understanding and evaluating causes, processes, and consequences.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6B3137F7" w14:textId="14A7352D">
            <w:pPr>
              <w:pStyle w:val="Normal"/>
              <w:spacing w:before="40" w:after="40"/>
              <w:jc w:val="left"/>
              <w:rPr>
                <w:rFonts w:ascii="Roboto" w:hAnsi="Roboto" w:eastAsia="Roboto" w:cs="Roboto"/>
                <w:noProof w:val="0"/>
                <w:sz w:val="20"/>
                <w:szCs w:val="20"/>
                <w:lang w:val="en-US"/>
              </w:rPr>
            </w:pPr>
            <w:r w:rsidRPr="1B53AF5C" w:rsidR="671C7AFA">
              <w:rPr>
                <w:rFonts w:ascii="Roboto" w:hAnsi="Roboto" w:eastAsia="Roboto" w:cs="Roboto"/>
                <w:b w:val="1"/>
                <w:bCs w:val="1"/>
                <w:i w:val="0"/>
                <w:iCs w:val="0"/>
                <w:strike w:val="0"/>
                <w:dstrike w:val="0"/>
                <w:noProof w:val="0"/>
                <w:color w:val="000000" w:themeColor="text1" w:themeTint="FF" w:themeShade="FF"/>
                <w:sz w:val="20"/>
                <w:szCs w:val="20"/>
                <w:u w:val="none"/>
                <w:lang w:val="en-US"/>
              </w:rPr>
              <w:t>Change</w:t>
            </w:r>
            <w:r w:rsidRPr="1B53AF5C" w:rsidR="671C7AF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is a conversion, transformation, or movement from one form, state, or value to another. Inquiry into the concept of change involves understanding and evaluating causes, processes, and consequences.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5A3CFF3B" w14:textId="1CBCF874">
            <w:pPr>
              <w:pStyle w:val="Normal"/>
              <w:spacing w:before="40" w:after="40"/>
              <w:jc w:val="left"/>
              <w:rPr>
                <w:rFonts w:ascii="Roboto" w:hAnsi="Roboto" w:eastAsia="Roboto" w:cs="Roboto"/>
                <w:noProof w:val="0"/>
                <w:sz w:val="20"/>
                <w:szCs w:val="20"/>
                <w:lang w:val="en-US"/>
              </w:rPr>
            </w:pPr>
            <w:r w:rsidRPr="1B53AF5C" w:rsidR="671C7AF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Systems </w:t>
            </w:r>
            <w:r w:rsidRPr="1B53AF5C" w:rsidR="671C7AFA">
              <w:rPr>
                <w:rFonts w:ascii="Roboto" w:hAnsi="Roboto" w:eastAsia="Roboto" w:cs="Roboto"/>
                <w:b w:val="0"/>
                <w:bCs w:val="0"/>
                <w:i w:val="0"/>
                <w:iCs w:val="0"/>
                <w:strike w:val="0"/>
                <w:dstrike w:val="0"/>
                <w:noProof w:val="0"/>
                <w:color w:val="000000" w:themeColor="text1" w:themeTint="FF" w:themeShade="FF"/>
                <w:sz w:val="20"/>
                <w:szCs w:val="20"/>
                <w:u w:val="none"/>
                <w:lang w:val="en-US"/>
              </w:rPr>
              <w:t>are sets of interacting or interdependent components. Systems provide structure and order in human, natural, and built environments. Systems can be static, dynamic, simple, or complex.</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118680D" w14:textId="7F2A45C2">
            <w:pPr>
              <w:pStyle w:val="Normal"/>
              <w:spacing w:before="40" w:after="40"/>
              <w:jc w:val="left"/>
              <w:rPr>
                <w:rFonts w:ascii="Roboto" w:hAnsi="Roboto" w:eastAsia="Roboto" w:cs="Roboto"/>
                <w:noProof w:val="0"/>
                <w:sz w:val="20"/>
                <w:szCs w:val="20"/>
                <w:lang w:val="en-US"/>
              </w:rPr>
            </w:pPr>
            <w:r w:rsidRPr="1B53AF5C" w:rsidR="671C7AFA">
              <w:rPr>
                <w:rFonts w:ascii="Roboto" w:hAnsi="Roboto" w:eastAsia="Roboto" w:cs="Roboto"/>
                <w:b w:val="1"/>
                <w:bCs w:val="1"/>
                <w:i w:val="0"/>
                <w:iCs w:val="0"/>
                <w:strike w:val="0"/>
                <w:dstrike w:val="0"/>
                <w:noProof w:val="0"/>
                <w:color w:val="000000" w:themeColor="text1" w:themeTint="FF" w:themeShade="FF"/>
                <w:sz w:val="20"/>
                <w:szCs w:val="20"/>
                <w:u w:val="none"/>
                <w:lang w:val="en-US"/>
              </w:rPr>
              <w:t>Global interaction</w:t>
            </w:r>
            <w:r w:rsidRPr="1B53AF5C" w:rsidR="671C7AF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focuses on the connections among individuals and communities, as well as their relationships with built and natural environments, from the perspective of the world as a whole</w:t>
            </w:r>
          </w:p>
        </w:tc>
      </w:tr>
      <w:tr w:rsidR="002271C1" w:rsidTr="1B53AF5C" w14:paraId="01ACD1A8" w14:textId="6DA06EFE">
        <w:trPr>
          <w:cantSplit/>
          <w:tblHeader/>
          <w:trHeight w:val="300"/>
        </w:trPr>
        <w:tc>
          <w:tcPr>
            <w:tcW w:w="2385" w:type="dxa"/>
            <w:shd w:val="clear" w:color="auto" w:fill="EBF4F8"/>
            <w:tcMar>
              <w:top w:w="100" w:type="dxa"/>
              <w:left w:w="160" w:type="dxa"/>
              <w:bottom w:w="100" w:type="dxa"/>
              <w:right w:w="160" w:type="dxa"/>
            </w:tcMar>
          </w:tcPr>
          <w:p w:rsidR="003D118F" w:rsidRDefault="003D118F" w14:paraId="4A9B35D0" w14:textId="197558AA">
            <w:pPr>
              <w:spacing w:before="40" w:after="40"/>
              <w:rPr>
                <w:b/>
                <w:bCs/>
                <w:color w:val="1F3864"/>
                <w:sz w:val="19"/>
                <w:szCs w:val="19"/>
              </w:rPr>
            </w:pPr>
            <w:r>
              <w:rPr>
                <w:b/>
                <w:bCs/>
                <w:color w:val="1F3864"/>
                <w:sz w:val="19"/>
                <w:szCs w:val="19"/>
              </w:rPr>
              <w:t>Related Concepts</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3F6C4C79" w14:textId="1A3F278E">
            <w:pPr>
              <w:pStyle w:val="Normal"/>
              <w:spacing w:before="40" w:after="40"/>
              <w:jc w:val="left"/>
              <w:rPr>
                <w:rFonts w:ascii="Roboto" w:hAnsi="Roboto" w:eastAsia="Roboto" w:cs="Roboto"/>
                <w:noProof w:val="0"/>
                <w:sz w:val="20"/>
                <w:szCs w:val="20"/>
                <w:lang w:val="en-US"/>
              </w:rPr>
            </w:pP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Causality</w:t>
            </w:r>
            <w:r w:rsidRPr="1B53AF5C" w:rsidR="1D93007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Significance</w:t>
            </w:r>
            <w:r w:rsidRPr="1B53AF5C" w:rsidR="52B11B27">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Civilization</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38BE849D" w14:textId="02588000">
            <w:pPr>
              <w:pStyle w:val="Normal"/>
              <w:spacing w:before="40" w:after="40"/>
              <w:jc w:val="left"/>
              <w:rPr>
                <w:rFonts w:ascii="Roboto" w:hAnsi="Roboto" w:eastAsia="Roboto" w:cs="Roboto"/>
                <w:noProof w:val="0"/>
                <w:sz w:val="20"/>
                <w:szCs w:val="20"/>
                <w:lang w:val="en-US"/>
              </w:rPr>
            </w:pP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Growth</w:t>
            </w:r>
            <w:r w:rsidRPr="1B53AF5C" w:rsidR="5D8A2D3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Power</w:t>
            </w:r>
            <w:r w:rsidRPr="1B53AF5C" w:rsidR="4FC08887">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Governance</w:t>
            </w:r>
            <w:r w:rsidRPr="1B53AF5C" w:rsidR="3685971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Cultural Diffusion</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7FF25FE3" w14:textId="51D808CC">
            <w:pPr>
              <w:pStyle w:val="Normal"/>
              <w:spacing w:before="40" w:after="40"/>
              <w:jc w:val="left"/>
              <w:rPr>
                <w:rFonts w:ascii="Roboto" w:hAnsi="Roboto" w:eastAsia="Roboto" w:cs="Roboto"/>
                <w:noProof w:val="0"/>
                <w:sz w:val="20"/>
                <w:szCs w:val="20"/>
                <w:lang w:val="en-US"/>
              </w:rPr>
            </w:pP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Growth</w:t>
            </w:r>
            <w:r w:rsidRPr="1B53AF5C" w:rsidR="6E4060D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Power</w:t>
            </w:r>
            <w:r w:rsidRPr="1B53AF5C" w:rsidR="66C06EC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Governance</w:t>
            </w:r>
            <w:r w:rsidRPr="1B53AF5C" w:rsidR="1126CB3C">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Cultural Diffusion</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1055740A" w14:textId="7D5CA6C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Conflict</w:t>
            </w:r>
            <w:r w:rsidRPr="1B53AF5C" w:rsidR="26AE792F">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Governance Cooperation</w:t>
            </w:r>
          </w:p>
        </w:tc>
        <w:tc>
          <w:tcPr>
            <w:tcW w:w="2385" w:type="dxa"/>
            <w:shd w:val="clear" w:color="auto" w:fill="FFFFFF" w:themeFill="background1"/>
            <w:tcMar>
              <w:top w:w="100" w:type="dxa"/>
              <w:left w:w="160" w:type="dxa"/>
              <w:bottom w:w="100" w:type="dxa"/>
              <w:right w:w="160" w:type="dxa"/>
            </w:tcMar>
            <w:vAlign w:val="center"/>
          </w:tcPr>
          <w:p w:rsidR="003D118F" w:rsidP="1B53AF5C" w:rsidRDefault="003D118F" w14:paraId="39515EC1" w14:textId="142A5884">
            <w:pPr>
              <w:pStyle w:val="Normal"/>
              <w:spacing w:before="40" w:after="40"/>
              <w:jc w:val="left"/>
              <w:rPr>
                <w:rFonts w:ascii="Roboto" w:hAnsi="Roboto" w:eastAsia="Roboto" w:cs="Roboto"/>
                <w:noProof w:val="0"/>
                <w:sz w:val="20"/>
                <w:szCs w:val="20"/>
                <w:lang w:val="en-US"/>
              </w:rPr>
            </w:pP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Relationships</w:t>
            </w:r>
            <w:r w:rsidRPr="1B53AF5C" w:rsidR="2F20F43E">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Power </w:t>
            </w:r>
            <w:r w:rsidRPr="1B53AF5C" w:rsidR="4099883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6F36451">
              <w:rPr>
                <w:rFonts w:ascii="Roboto" w:hAnsi="Roboto" w:eastAsia="Roboto" w:cs="Roboto"/>
                <w:b w:val="0"/>
                <w:bCs w:val="0"/>
                <w:i w:val="0"/>
                <w:iCs w:val="0"/>
                <w:strike w:val="0"/>
                <w:dstrike w:val="0"/>
                <w:noProof w:val="0"/>
                <w:color w:val="000000" w:themeColor="text1" w:themeTint="FF" w:themeShade="FF"/>
                <w:sz w:val="20"/>
                <w:szCs w:val="20"/>
                <w:u w:val="none"/>
                <w:lang w:val="en-US"/>
              </w:rPr>
              <w:t>Conflict</w:t>
            </w:r>
          </w:p>
        </w:tc>
      </w:tr>
      <w:tr w:rsidR="002271C1" w:rsidTr="1B53AF5C" w14:paraId="300A9119" w14:textId="77777777">
        <w:trPr>
          <w:cantSplit/>
          <w:tblHeader/>
          <w:trHeight w:val="300"/>
        </w:trPr>
        <w:tc>
          <w:tcPr>
            <w:tcW w:w="2385" w:type="dxa"/>
            <w:shd w:val="clear" w:color="auto" w:fill="EBF4F8"/>
            <w:tcMar>
              <w:top w:w="100" w:type="dxa"/>
              <w:left w:w="160" w:type="dxa"/>
              <w:bottom w:w="100" w:type="dxa"/>
              <w:right w:w="160" w:type="dxa"/>
            </w:tcMar>
          </w:tcPr>
          <w:p w:rsidR="002271C1" w:rsidRDefault="002271C1" w14:paraId="475B107D" w14:textId="13E79DFF">
            <w:pPr>
              <w:spacing w:before="40" w:after="40"/>
              <w:rPr>
                <w:b/>
                <w:bCs/>
                <w:color w:val="1F3864"/>
                <w:sz w:val="19"/>
                <w:szCs w:val="19"/>
              </w:rPr>
            </w:pPr>
            <w:r w:rsidRPr="002271C1">
              <w:rPr>
                <w:b/>
                <w:bCs/>
                <w:color w:val="1F3864"/>
                <w:sz w:val="19"/>
                <w:szCs w:val="19"/>
              </w:rPr>
              <w:t>MYP Assessments/ Performance Tasks</w:t>
            </w:r>
          </w:p>
        </w:tc>
        <w:tc>
          <w:tcPr>
            <w:tcW w:w="2385" w:type="dxa"/>
            <w:shd w:val="clear" w:color="auto" w:fill="FFFFFF" w:themeFill="background1"/>
            <w:tcMar>
              <w:top w:w="100" w:type="dxa"/>
              <w:left w:w="160" w:type="dxa"/>
              <w:bottom w:w="100" w:type="dxa"/>
              <w:right w:w="160" w:type="dxa"/>
            </w:tcMar>
            <w:vAlign w:val="center"/>
          </w:tcPr>
          <w:p w:rsidR="002271C1" w:rsidP="1B53AF5C" w:rsidRDefault="002271C1" w14:paraId="116A3E34" w14:textId="23E5DD53">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None</w:t>
            </w:r>
          </w:p>
          <w:p w:rsidR="002271C1" w:rsidP="1B53AF5C" w:rsidRDefault="002271C1" w14:paraId="22C15CBC" w14:textId="09030E72">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Unit 0 serves as a brief unit to train students in historical skills that will be formally assessed in future units</w:t>
            </w:r>
          </w:p>
          <w:p w:rsidR="002271C1" w:rsidP="1B53AF5C" w:rsidRDefault="002271C1" w14:paraId="0B945927" w14:textId="6BB9B5C2">
            <w:pPr>
              <w:pStyle w:val="Normal"/>
              <w:spacing w:before="40" w:after="40"/>
              <w:jc w:val="left"/>
              <w:rPr>
                <w:rFonts w:ascii="Roboto" w:hAnsi="Roboto" w:eastAsia="Roboto" w:cs="Roboto"/>
                <w:sz w:val="20"/>
                <w:szCs w:val="20"/>
              </w:rPr>
            </w:pPr>
          </w:p>
        </w:tc>
        <w:tc>
          <w:tcPr>
            <w:tcW w:w="2385" w:type="dxa"/>
            <w:shd w:val="clear" w:color="auto" w:fill="FFFFFF" w:themeFill="background1"/>
            <w:tcMar>
              <w:top w:w="100" w:type="dxa"/>
              <w:left w:w="160" w:type="dxa"/>
              <w:bottom w:w="100" w:type="dxa"/>
              <w:right w:w="160" w:type="dxa"/>
            </w:tcMar>
            <w:vAlign w:val="center"/>
          </w:tcPr>
          <w:p w:rsidR="002271C1" w:rsidP="1B53AF5C" w:rsidRDefault="002271C1" w14:paraId="55D17898" w14:textId="508595CC">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Unit 1</w:t>
            </w:r>
          </w:p>
          <w:p w:rsidR="002271C1" w:rsidP="1B53AF5C" w:rsidRDefault="002271C1" w14:paraId="59523540" w14:textId="2B7AEC4F">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SAQ Exam</w:t>
            </w:r>
            <w:r w:rsidRPr="1B53AF5C" w:rsidR="5F824197">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Students will take an exam with three short answer questions that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mirrors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SAQ section on the AP Exam.</w:t>
            </w:r>
          </w:p>
          <w:p w:rsidR="002271C1" w:rsidP="1B53AF5C" w:rsidRDefault="002271C1" w14:paraId="40E1BB9C" w14:textId="153654B8">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Period 1</w:t>
            </w:r>
          </w:p>
          <w:p w:rsidR="002271C1" w:rsidP="1B53AF5C" w:rsidRDefault="002271C1" w14:paraId="3349F230" w14:textId="3E8F165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Summative Exam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Students will take an exam in the format of the AP Exam’s stimulus based multiple choice. Students will also have a Short Answer Question (SAQ) that has been modeled and practiced through the first two units</w:t>
            </w:r>
          </w:p>
          <w:p w:rsidR="002271C1" w:rsidP="1B53AF5C" w:rsidRDefault="002271C1" w14:paraId="1FAD0B49" w14:textId="1FC82640">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A: Knowing and Understanding</w:t>
            </w:r>
          </w:p>
          <w:p w:rsidR="002271C1" w:rsidP="1B53AF5C" w:rsidRDefault="002271C1" w14:paraId="4043DB25" w14:textId="5CC5130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use terminology in context </w:t>
            </w:r>
            <w:r w:rsidRPr="1B53AF5C" w:rsidR="286421C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demonstrate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knowledge and understanding of subject-specific content and concepts through descriptions,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explanations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examples.</w:t>
            </w:r>
          </w:p>
          <w:p w:rsidR="002271C1" w:rsidP="1B53AF5C" w:rsidRDefault="002271C1" w14:paraId="7B9EDF80" w14:textId="36B1907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2271C1" w:rsidP="1B53AF5C" w:rsidRDefault="002271C1" w14:paraId="3FB0B949" w14:textId="07B2D39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w:t>
            </w:r>
          </w:p>
          <w:p w:rsidR="002271C1" w:rsidP="1B53AF5C" w:rsidRDefault="002271C1" w14:paraId="0A7288A4" w14:textId="2DD3ED20">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question </w:t>
            </w:r>
          </w:p>
          <w:p w:rsidR="002271C1" w:rsidP="1B53AF5C" w:rsidRDefault="002271C1" w14:paraId="356DFF73" w14:textId="791D2F9D">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2271C1" w:rsidP="1B53AF5C" w:rsidRDefault="002271C1" w14:paraId="73AA4C14" w14:textId="1F754747">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C: Communicating</w:t>
            </w:r>
          </w:p>
          <w:p w:rsidR="002271C1" w:rsidP="1B53AF5C" w:rsidRDefault="002271C1" w14:paraId="2EBFC8A6" w14:textId="0A1F461D">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2271C1" w:rsidP="1B53AF5C" w:rsidRDefault="002271C1" w14:paraId="0D704F1D" w14:textId="71178F6E">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p>
          <w:p w:rsidR="002271C1" w:rsidP="1B53AF5C" w:rsidRDefault="002271C1" w14:paraId="23491D30" w14:textId="2BDB7FF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p>
          <w:p w:rsidR="002271C1" w:rsidP="1B53AF5C" w:rsidRDefault="002271C1" w14:paraId="4B47D416" w14:textId="76A24FE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2271C1" w:rsidP="1B53AF5C" w:rsidRDefault="002271C1" w14:paraId="552CDEC5" w14:textId="20EFB319">
            <w:pPr>
              <w:pStyle w:val="Normal"/>
              <w:spacing w:before="40" w:after="40"/>
              <w:jc w:val="left"/>
              <w:rPr>
                <w:rFonts w:ascii="Roboto" w:hAnsi="Roboto" w:eastAsia="Roboto" w:cs="Roboto"/>
                <w:noProof w:val="0"/>
                <w:sz w:val="20"/>
                <w:szCs w:val="20"/>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discuss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concepts, issues, models, visual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representation</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theories </w:t>
            </w:r>
            <w:r>
              <w:br/>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synthesize information to make valid arguments 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analyse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evaluate a range of sources/data in terms of origin and purpose, examining value and limitations iv. interpret different perspectives and their implications</w:t>
            </w:r>
          </w:p>
        </w:tc>
        <w:tc>
          <w:tcPr>
            <w:tcW w:w="2385" w:type="dxa"/>
            <w:shd w:val="clear" w:color="auto" w:fill="FFFFFF" w:themeFill="background1"/>
            <w:tcMar>
              <w:top w:w="100" w:type="dxa"/>
              <w:left w:w="160" w:type="dxa"/>
              <w:bottom w:w="100" w:type="dxa"/>
              <w:right w:w="160" w:type="dxa"/>
            </w:tcMar>
            <w:vAlign w:val="center"/>
          </w:tcPr>
          <w:p w:rsidR="002271C1" w:rsidP="1B53AF5C" w:rsidRDefault="002271C1" w14:paraId="7C12EFA7" w14:textId="2D57C14C">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Unit 2</w:t>
            </w:r>
          </w:p>
          <w:p w:rsidR="002271C1" w:rsidP="1B53AF5C" w:rsidRDefault="002271C1" w14:paraId="330CD675" w14:textId="5FBD4552">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SAQ Exam</w:t>
            </w:r>
          </w:p>
          <w:p w:rsidR="002271C1" w:rsidP="1B53AF5C" w:rsidRDefault="002271C1" w14:paraId="693036E5" w14:textId="04B9721D">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Students will take an exam with three short answer questions that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mirrors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SAQ section on the AP Exam.</w:t>
            </w:r>
          </w:p>
          <w:p w:rsidR="002271C1" w:rsidP="1B53AF5C" w:rsidRDefault="002271C1" w14:paraId="0245158A" w14:textId="118CEA66">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Period 1</w:t>
            </w:r>
          </w:p>
          <w:p w:rsidR="002271C1" w:rsidP="1B53AF5C" w:rsidRDefault="002271C1" w14:paraId="711591E1" w14:textId="41041F0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Summative Exam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Students will take an exam in the format of the AP Exam’s stimulus based multiple choice. Students will also have a Short Answer Question (SAQ) that has been modeled and practiced through the first two units</w:t>
            </w:r>
          </w:p>
          <w:p w:rsidR="002271C1" w:rsidP="1B53AF5C" w:rsidRDefault="002271C1" w14:paraId="5B5EEC77" w14:textId="75062F62">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A: Knowing and Understanding</w:t>
            </w:r>
          </w:p>
          <w:p w:rsidR="002271C1" w:rsidP="1B53AF5C" w:rsidRDefault="002271C1" w14:paraId="59916467" w14:textId="6C237C9F">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use terminology in context</w:t>
            </w:r>
          </w:p>
          <w:p w:rsidR="002271C1" w:rsidP="1B53AF5C" w:rsidRDefault="002271C1" w14:paraId="283ECF3B" w14:textId="5B1E6DE1">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ii. demonstrate knowledge and understanding of subject-specific content and concepts through descriptions, explanations and examples.</w:t>
            </w:r>
          </w:p>
          <w:p w:rsidR="002271C1" w:rsidP="1B53AF5C" w:rsidRDefault="002271C1" w14:paraId="2D4C65FE" w14:textId="648DB6B8">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2271C1" w:rsidP="1B53AF5C" w:rsidRDefault="002271C1" w14:paraId="0FC9DACB" w14:textId="2705E881">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 </w:t>
            </w:r>
          </w:p>
          <w:p w:rsidR="002271C1" w:rsidP="1B53AF5C" w:rsidRDefault="002271C1" w14:paraId="1D18775F" w14:textId="28553D4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question </w:t>
            </w:r>
          </w:p>
          <w:p w:rsidR="002271C1" w:rsidP="1B53AF5C" w:rsidRDefault="002271C1" w14:paraId="23BEDAAB" w14:textId="0BD8AEF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2271C1" w:rsidP="1B53AF5C" w:rsidRDefault="002271C1" w14:paraId="589A5A3F" w14:textId="5CB4724B">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C: Communicating</w:t>
            </w:r>
          </w:p>
          <w:p w:rsidR="002271C1" w:rsidP="1B53AF5C" w:rsidRDefault="002271C1" w14:paraId="2C757DB2" w14:textId="57218E0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2271C1" w:rsidP="1B53AF5C" w:rsidRDefault="002271C1" w14:paraId="7DB09128" w14:textId="5B3E005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r>
              <w:br/>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p>
          <w:p w:rsidR="002271C1" w:rsidP="1B53AF5C" w:rsidRDefault="002271C1" w14:paraId="4720027D" w14:textId="22C6253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2271C1" w:rsidP="1B53AF5C" w:rsidRDefault="002271C1" w14:paraId="7E6479F0" w14:textId="17B0CF4D">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discuss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concepts, issues, models, visual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representation</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theories </w:t>
            </w:r>
          </w:p>
          <w:p w:rsidR="002271C1" w:rsidP="1B53AF5C" w:rsidRDefault="002271C1" w14:paraId="356B0ED9" w14:textId="3B4A6EFB">
            <w:pPr>
              <w:pStyle w:val="Normal"/>
              <w:spacing w:before="40" w:after="40"/>
              <w:jc w:val="left"/>
              <w:rPr>
                <w:rFonts w:ascii="Roboto" w:hAnsi="Roboto" w:eastAsia="Roboto" w:cs="Roboto"/>
                <w:noProof w:val="0"/>
                <w:sz w:val="20"/>
                <w:szCs w:val="20"/>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synthesize information to make valid arguments 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analyse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evaluate a range of sources/data in terms of origin and purpose, examining value and limitations iv. interpret different perspectives and their implications</w:t>
            </w:r>
          </w:p>
        </w:tc>
        <w:tc>
          <w:tcPr>
            <w:tcW w:w="2385" w:type="dxa"/>
            <w:shd w:val="clear" w:color="auto" w:fill="FFFFFF" w:themeFill="background1"/>
            <w:tcMar>
              <w:top w:w="100" w:type="dxa"/>
              <w:left w:w="160" w:type="dxa"/>
              <w:bottom w:w="100" w:type="dxa"/>
              <w:right w:w="160" w:type="dxa"/>
            </w:tcMar>
            <w:vAlign w:val="center"/>
          </w:tcPr>
          <w:p w:rsidR="002271C1" w:rsidP="1B53AF5C" w:rsidRDefault="002271C1" w14:paraId="4CE47501" w14:textId="087BB46F">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LEQ: Land-Based Empires</w:t>
            </w:r>
          </w:p>
          <w:p w:rsidR="002271C1" w:rsidP="1B53AF5C" w:rsidRDefault="002271C1" w14:paraId="6DF3F824" w14:textId="06868595">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Students write a comparative or causation LEQ on the land-based empires; exam will mirror the LEQ section on the AP Exam.</w:t>
            </w:r>
          </w:p>
          <w:p w:rsidR="002271C1" w:rsidP="1B53AF5C" w:rsidRDefault="002271C1" w14:paraId="18ADDFB3" w14:textId="3767342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A: Investigating </w:t>
            </w:r>
          </w:p>
          <w:p w:rsidR="002271C1" w:rsidP="1B53AF5C" w:rsidRDefault="002271C1" w14:paraId="6CEC0800" w14:textId="2BBDCF3B">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use terminology in context </w:t>
            </w:r>
            <w:r w:rsidRPr="1B53AF5C" w:rsidR="1FCD46C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demonstrate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knowledge and understanding of subject-specific content and concepts through descriptions,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explanations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examples.</w:t>
            </w:r>
          </w:p>
          <w:p w:rsidR="002271C1" w:rsidP="1B53AF5C" w:rsidRDefault="002271C1" w14:paraId="5CAA1C92" w14:textId="03730B8F">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2271C1" w:rsidP="1B53AF5C" w:rsidRDefault="002271C1" w14:paraId="17F3ADAF" w14:textId="63568D70">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w:t>
            </w:r>
          </w:p>
          <w:p w:rsidR="002271C1" w:rsidP="1B53AF5C" w:rsidRDefault="002271C1" w14:paraId="7A2C0D90" w14:textId="4A705AB0">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question </w:t>
            </w:r>
          </w:p>
          <w:p w:rsidR="002271C1" w:rsidP="1B53AF5C" w:rsidRDefault="002271C1" w14:paraId="47AFB463" w14:textId="47941E51">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2271C1" w:rsidP="1B53AF5C" w:rsidRDefault="002271C1" w14:paraId="2B2B35F2" w14:textId="68C67399">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C: Communicating </w:t>
            </w:r>
          </w:p>
          <w:p w:rsidR="002271C1" w:rsidP="1B53AF5C" w:rsidRDefault="002271C1" w14:paraId="3115C6BC" w14:textId="7D50086B">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2271C1" w:rsidP="1B53AF5C" w:rsidRDefault="002271C1" w14:paraId="2E06AF5A" w14:textId="1E467B4F">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p>
          <w:p w:rsidR="002271C1" w:rsidP="1B53AF5C" w:rsidRDefault="002271C1" w14:paraId="572F6D8F" w14:textId="69AB9FD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p>
          <w:p w:rsidR="002271C1" w:rsidP="1B53AF5C" w:rsidRDefault="002271C1" w14:paraId="3DADC464" w14:textId="76E0659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2271C1" w:rsidP="1B53AF5C" w:rsidRDefault="002271C1" w14:paraId="233FDC0C" w14:textId="4BE3E67F">
            <w:pPr>
              <w:pStyle w:val="Normal"/>
              <w:spacing w:before="40" w:after="40"/>
              <w:jc w:val="left"/>
              <w:rPr>
                <w:rFonts w:ascii="Roboto" w:hAnsi="Roboto" w:eastAsia="Roboto" w:cs="Roboto"/>
                <w:noProof w:val="0"/>
                <w:sz w:val="20"/>
                <w:szCs w:val="20"/>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discuss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concepts, issues, models, visual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representation</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theories </w:t>
            </w:r>
          </w:p>
          <w:p w:rsidR="002271C1" w:rsidP="1B53AF5C" w:rsidRDefault="002271C1" w14:paraId="67256828" w14:textId="1734E649">
            <w:pPr>
              <w:pStyle w:val="Normal"/>
              <w:spacing w:before="40" w:after="40"/>
              <w:jc w:val="left"/>
              <w:rPr>
                <w:rFonts w:ascii="Roboto" w:hAnsi="Roboto" w:eastAsia="Roboto" w:cs="Roboto"/>
                <w:noProof w:val="0"/>
                <w:sz w:val="20"/>
                <w:szCs w:val="20"/>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synthesize information to make valid arguments 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analyse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evaluate a range of sources/data in terms of origin and purpose, examining value and limitations iv. interpret different perspectives and their implications</w:t>
            </w:r>
          </w:p>
        </w:tc>
        <w:tc>
          <w:tcPr>
            <w:tcW w:w="2385" w:type="dxa"/>
            <w:shd w:val="clear" w:color="auto" w:fill="FFFFFF" w:themeFill="background1"/>
            <w:tcMar>
              <w:top w:w="100" w:type="dxa"/>
              <w:left w:w="160" w:type="dxa"/>
              <w:bottom w:w="100" w:type="dxa"/>
              <w:right w:w="160" w:type="dxa"/>
            </w:tcMar>
            <w:vAlign w:val="center"/>
          </w:tcPr>
          <w:p w:rsidR="002271C1" w:rsidP="1B53AF5C" w:rsidRDefault="002271C1" w14:paraId="15D932DB" w14:textId="63FDD132">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1"/>
                <w:bCs w:val="1"/>
                <w:i w:val="0"/>
                <w:iCs w:val="0"/>
                <w:strike w:val="0"/>
                <w:dstrike w:val="0"/>
                <w:noProof w:val="0"/>
                <w:color w:val="000000" w:themeColor="text1" w:themeTint="FF" w:themeShade="FF"/>
                <w:sz w:val="20"/>
                <w:szCs w:val="20"/>
                <w:u w:val="none"/>
                <w:lang w:val="en-US"/>
              </w:rPr>
              <w:t>Period 2 Summative Exam</w:t>
            </w:r>
          </w:p>
          <w:p w:rsidR="002271C1" w:rsidP="1B53AF5C" w:rsidRDefault="002271C1" w14:paraId="5F242C69" w14:textId="4B5A10E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Students will take an exam in the format of the AP Exam’s stimulus based multiple choice. Students will also have an LEQ to answer about the content from Unit 4.</w:t>
            </w:r>
          </w:p>
          <w:p w:rsidR="002271C1" w:rsidP="1B53AF5C" w:rsidRDefault="002271C1" w14:paraId="64881E6E" w14:textId="30A545CD">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A: Investigating </w:t>
            </w:r>
          </w:p>
          <w:p w:rsidR="002271C1" w:rsidP="1B53AF5C" w:rsidRDefault="002271C1" w14:paraId="1B65DE7C" w14:textId="59CDD9E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use terminology in context </w:t>
            </w:r>
            <w:r w:rsidRPr="1B53AF5C" w:rsidR="7D403F9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demonstrate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knowledge and understanding of subject-specific content and concepts through descriptions,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explanations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examples.</w:t>
            </w:r>
          </w:p>
          <w:p w:rsidR="002271C1" w:rsidP="1B53AF5C" w:rsidRDefault="002271C1" w14:paraId="6360D989" w14:textId="139AF628">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2271C1" w:rsidP="1B53AF5C" w:rsidRDefault="002271C1" w14:paraId="097C1D3F" w14:textId="107F0565">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 </w:t>
            </w:r>
          </w:p>
          <w:p w:rsidR="002271C1" w:rsidP="1B53AF5C" w:rsidRDefault="002271C1" w14:paraId="5DA1C1BF" w14:textId="2F4CA429">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question </w:t>
            </w:r>
          </w:p>
          <w:p w:rsidR="002271C1" w:rsidP="1B53AF5C" w:rsidRDefault="002271C1" w14:paraId="708EE408" w14:textId="4D74F12D">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2271C1" w:rsidP="1B53AF5C" w:rsidRDefault="002271C1" w14:paraId="7E8A8DD6" w14:textId="00D2F808">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C: Communicating </w:t>
            </w:r>
          </w:p>
          <w:p w:rsidR="002271C1" w:rsidP="1B53AF5C" w:rsidRDefault="002271C1" w14:paraId="428292B1" w14:textId="3827339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2271C1" w:rsidP="1B53AF5C" w:rsidRDefault="002271C1" w14:paraId="4C690681" w14:textId="7B2ADE21">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p>
          <w:p w:rsidR="002271C1" w:rsidP="1B53AF5C" w:rsidRDefault="002271C1" w14:paraId="70B14E19" w14:textId="21B864B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p>
          <w:p w:rsidR="002271C1" w:rsidP="1B53AF5C" w:rsidRDefault="002271C1" w14:paraId="7E83ED4A" w14:textId="57C4DD5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2271C1" w:rsidP="1B53AF5C" w:rsidRDefault="002271C1" w14:paraId="4913F277" w14:textId="5CFAEB10">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discuss</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concepts, issues, models, visual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representation</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theories </w:t>
            </w:r>
          </w:p>
          <w:p w:rsidR="002271C1" w:rsidP="1B53AF5C" w:rsidRDefault="002271C1" w14:paraId="2119B1C1" w14:textId="73504136">
            <w:pPr>
              <w:pStyle w:val="Normal"/>
              <w:spacing w:before="40" w:after="40"/>
              <w:jc w:val="left"/>
              <w:rPr>
                <w:rFonts w:ascii="Roboto" w:hAnsi="Roboto" w:eastAsia="Roboto" w:cs="Roboto"/>
                <w:noProof w:val="0"/>
                <w:sz w:val="20"/>
                <w:szCs w:val="20"/>
                <w:lang w:val="en-US"/>
              </w:rPr>
            </w:pP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synthesize information to make valid arguments iii. </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analyse</w:t>
            </w:r>
            <w:r w:rsidRPr="1B53AF5C" w:rsidR="7CD2C90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evaluate a range of sources/data in terms of origin and purpose, examining value and limitations iv. interpret different perspectives and their implications</w:t>
            </w:r>
          </w:p>
        </w:tc>
      </w:tr>
    </w:tbl>
    <w:p w:rsidR="009E6E37" w:rsidP="15C8E6C3" w:rsidRDefault="009E6E37" w14:paraId="35173607" w14:textId="3E8847D6">
      <w:pPr>
        <w:pStyle w:val="Normal"/>
      </w:pPr>
      <w:r>
        <w:br w:type="page"/>
      </w:r>
    </w:p>
    <w:p w:rsidR="009E6E37" w:rsidP="009E6E37" w:rsidRDefault="009E6E37" w14:paraId="13083836" w14:textId="518266B9">
      <w:pPr>
        <w:pStyle w:val="Heading3"/>
      </w:pPr>
      <w:r w:rsidR="009E6E37">
        <w:rPr/>
        <w:t>Unit Table 2</w:t>
      </w:r>
    </w:p>
    <w:tbl>
      <w:tblPr>
        <w:tblW w:w="140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2347"/>
        <w:gridCol w:w="2347"/>
        <w:gridCol w:w="2347"/>
        <w:gridCol w:w="2347"/>
        <w:gridCol w:w="2347"/>
        <w:gridCol w:w="2347"/>
      </w:tblGrid>
      <w:tr w:rsidR="009E6E37" w:rsidTr="1B53AF5C" w14:paraId="5B38E32D" w14:textId="77777777">
        <w:trPr>
          <w:cantSplit/>
          <w:tblHeader/>
          <w:trHeight w:val="300"/>
        </w:trPr>
        <w:tc>
          <w:tcPr>
            <w:tcW w:w="2347" w:type="dxa"/>
            <w:shd w:val="clear" w:color="auto" w:fill="1F3864"/>
            <w:tcMar>
              <w:top w:w="100" w:type="dxa"/>
              <w:left w:w="160" w:type="dxa"/>
              <w:bottom w:w="100" w:type="dxa"/>
              <w:right w:w="160" w:type="dxa"/>
            </w:tcMar>
          </w:tcPr>
          <w:p w:rsidR="009E6E37" w:rsidP="000D2C96" w:rsidRDefault="009E6E37" w14:paraId="26694B3A" w14:textId="77777777">
            <w:pPr>
              <w:spacing w:before="40" w:after="40"/>
            </w:pPr>
            <w:r>
              <w:rPr>
                <w:b/>
                <w:bCs/>
                <w:color w:val="FFFFFF"/>
                <w:sz w:val="18"/>
                <w:szCs w:val="18"/>
              </w:rPr>
              <w:lastRenderedPageBreak/>
              <w:t>Section</w:t>
            </w:r>
          </w:p>
        </w:tc>
        <w:tc>
          <w:tcPr>
            <w:tcW w:w="2347" w:type="dxa"/>
            <w:shd w:val="clear" w:color="auto" w:fill="1B6B8A"/>
            <w:tcMar>
              <w:top w:w="100" w:type="dxa"/>
              <w:left w:w="160" w:type="dxa"/>
              <w:bottom w:w="100" w:type="dxa"/>
              <w:right w:w="160" w:type="dxa"/>
            </w:tcMar>
            <w:vAlign w:val="center"/>
          </w:tcPr>
          <w:p w:rsidR="009E6E37" w:rsidP="000D2C96" w:rsidRDefault="009E6E37" w14:paraId="3077B442" w14:textId="303AF059">
            <w:pPr>
              <w:spacing w:before="40" w:after="40"/>
              <w:jc w:val="center"/>
            </w:pPr>
            <w:r>
              <w:rPr>
                <w:b/>
                <w:bCs/>
                <w:color w:val="FFFFFF"/>
                <w:sz w:val="18"/>
                <w:szCs w:val="18"/>
              </w:rPr>
              <w:t xml:space="preserve">Unit </w:t>
            </w:r>
            <w:r>
              <w:rPr>
                <w:b/>
                <w:bCs/>
                <w:color w:val="FFFFFF"/>
                <w:sz w:val="18"/>
                <w:szCs w:val="18"/>
              </w:rPr>
              <w:t>5</w:t>
            </w:r>
          </w:p>
        </w:tc>
        <w:tc>
          <w:tcPr>
            <w:tcW w:w="2347" w:type="dxa"/>
            <w:shd w:val="clear" w:color="auto" w:fill="1B6B8A"/>
            <w:tcMar>
              <w:top w:w="100" w:type="dxa"/>
              <w:left w:w="160" w:type="dxa"/>
              <w:bottom w:w="100" w:type="dxa"/>
              <w:right w:w="160" w:type="dxa"/>
            </w:tcMar>
            <w:vAlign w:val="center"/>
          </w:tcPr>
          <w:p w:rsidR="009E6E37" w:rsidP="000D2C96" w:rsidRDefault="009E6E37" w14:paraId="7B4B06B0" w14:textId="45C90534">
            <w:pPr>
              <w:spacing w:before="40" w:after="40"/>
              <w:jc w:val="center"/>
            </w:pPr>
            <w:r>
              <w:rPr>
                <w:b/>
                <w:bCs/>
                <w:color w:val="FFFFFF"/>
                <w:sz w:val="18"/>
                <w:szCs w:val="18"/>
              </w:rPr>
              <w:t xml:space="preserve">Unit </w:t>
            </w:r>
            <w:r>
              <w:rPr>
                <w:b/>
                <w:bCs/>
                <w:color w:val="FFFFFF"/>
                <w:sz w:val="18"/>
                <w:szCs w:val="18"/>
              </w:rPr>
              <w:t>6</w:t>
            </w:r>
          </w:p>
        </w:tc>
        <w:tc>
          <w:tcPr>
            <w:tcW w:w="2347" w:type="dxa"/>
            <w:shd w:val="clear" w:color="auto" w:fill="1B6B8A"/>
            <w:tcMar>
              <w:top w:w="100" w:type="dxa"/>
              <w:left w:w="160" w:type="dxa"/>
              <w:bottom w:w="100" w:type="dxa"/>
              <w:right w:w="160" w:type="dxa"/>
            </w:tcMar>
            <w:vAlign w:val="center"/>
          </w:tcPr>
          <w:p w:rsidR="009E6E37" w:rsidP="000D2C96" w:rsidRDefault="009E6E37" w14:paraId="084C8F6B" w14:textId="6FC5C145">
            <w:pPr>
              <w:spacing w:before="40" w:after="40"/>
              <w:jc w:val="center"/>
            </w:pPr>
            <w:r>
              <w:rPr>
                <w:b/>
                <w:bCs/>
                <w:color w:val="FFFFFF"/>
                <w:sz w:val="18"/>
                <w:szCs w:val="18"/>
              </w:rPr>
              <w:t xml:space="preserve">Unit </w:t>
            </w:r>
            <w:r>
              <w:rPr>
                <w:b/>
                <w:bCs/>
                <w:color w:val="FFFFFF"/>
                <w:sz w:val="18"/>
                <w:szCs w:val="18"/>
              </w:rPr>
              <w:t>7</w:t>
            </w:r>
          </w:p>
        </w:tc>
        <w:tc>
          <w:tcPr>
            <w:tcW w:w="2347" w:type="dxa"/>
            <w:shd w:val="clear" w:color="auto" w:fill="1B6B8A"/>
            <w:tcMar>
              <w:top w:w="100" w:type="dxa"/>
              <w:left w:w="160" w:type="dxa"/>
              <w:bottom w:w="100" w:type="dxa"/>
              <w:right w:w="160" w:type="dxa"/>
            </w:tcMar>
            <w:vAlign w:val="center"/>
          </w:tcPr>
          <w:p w:rsidR="009E6E37" w:rsidP="000D2C96" w:rsidRDefault="009E6E37" w14:paraId="7C26AA8C" w14:textId="258EA2D2">
            <w:pPr>
              <w:spacing w:before="40" w:after="40"/>
              <w:jc w:val="center"/>
            </w:pPr>
            <w:r>
              <w:rPr>
                <w:b/>
                <w:bCs/>
                <w:color w:val="FFFFFF"/>
                <w:sz w:val="18"/>
                <w:szCs w:val="18"/>
              </w:rPr>
              <w:t xml:space="preserve">Unit </w:t>
            </w:r>
            <w:r>
              <w:rPr>
                <w:b/>
                <w:bCs/>
                <w:color w:val="FFFFFF"/>
                <w:sz w:val="18"/>
                <w:szCs w:val="18"/>
              </w:rPr>
              <w:t>8</w:t>
            </w:r>
          </w:p>
        </w:tc>
        <w:tc>
          <w:tcPr>
            <w:tcW w:w="2347" w:type="dxa"/>
            <w:shd w:val="clear" w:color="auto" w:fill="1B6B8A"/>
            <w:tcMar>
              <w:top w:w="100" w:type="dxa"/>
              <w:left w:w="160" w:type="dxa"/>
              <w:bottom w:w="100" w:type="dxa"/>
              <w:right w:w="160" w:type="dxa"/>
            </w:tcMar>
            <w:vAlign w:val="center"/>
          </w:tcPr>
          <w:p w:rsidR="009E6E37" w:rsidP="000D2C96" w:rsidRDefault="009E6E37" w14:paraId="7269C347" w14:textId="3206982D">
            <w:pPr>
              <w:spacing w:before="40" w:after="40"/>
              <w:jc w:val="center"/>
            </w:pPr>
            <w:r>
              <w:rPr>
                <w:b/>
                <w:bCs/>
                <w:color w:val="FFFFFF"/>
                <w:sz w:val="18"/>
                <w:szCs w:val="18"/>
              </w:rPr>
              <w:t xml:space="preserve">Unit </w:t>
            </w:r>
            <w:r>
              <w:rPr>
                <w:b/>
                <w:bCs/>
                <w:color w:val="FFFFFF"/>
                <w:sz w:val="18"/>
                <w:szCs w:val="18"/>
              </w:rPr>
              <w:t>9</w:t>
            </w:r>
          </w:p>
        </w:tc>
      </w:tr>
      <w:tr w:rsidR="009E6E37" w:rsidTr="1B53AF5C" w14:paraId="6FB260A8"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30702165" w14:textId="77777777">
            <w:pPr>
              <w:spacing w:before="40" w:after="40"/>
            </w:pPr>
            <w:r>
              <w:rPr>
                <w:b/>
                <w:bCs/>
                <w:color w:val="1F3864"/>
                <w:sz w:val="19"/>
                <w:szCs w:val="19"/>
              </w:rPr>
              <w:t>Unit Name / Title</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7DECB96C" w14:textId="7A92D359">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Revolutions</w:t>
            </w:r>
          </w:p>
          <w:p w:rsidR="009E6E37" w:rsidP="1B53AF5C" w:rsidRDefault="009E6E37" w14:paraId="58BDF6AF" w14:textId="4B690428">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1750-1900</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F99462C" w14:textId="358A1738">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Consequences of Industry</w:t>
            </w:r>
          </w:p>
          <w:p w:rsidR="009E6E37" w:rsidP="1B53AF5C" w:rsidRDefault="009E6E37" w14:paraId="0AAD6CFF" w14:textId="2E0466AC">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1750-1900</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528E6203" w14:textId="45098BE6">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 xml:space="preserve">Global Conflict </w:t>
            </w:r>
          </w:p>
          <w:p w:rsidR="009E6E37" w:rsidP="1B53AF5C" w:rsidRDefault="009E6E37" w14:paraId="3A3B28D0" w14:textId="58F42D1A">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1900-Present</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679AF037" w14:textId="37EF2D16">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Cold War and Decolonization</w:t>
            </w:r>
          </w:p>
          <w:p w:rsidR="009E6E37" w:rsidP="1B53AF5C" w:rsidRDefault="009E6E37" w14:paraId="0A99738E" w14:textId="44DDE3BD">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1900-Present</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54FC0F12" w14:textId="6950769D">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 xml:space="preserve">Globalization </w:t>
            </w:r>
          </w:p>
          <w:p w:rsidR="009E6E37" w:rsidP="1B53AF5C" w:rsidRDefault="009E6E37" w14:paraId="1703E6EE" w14:textId="70FC6739">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1900-Present</w:t>
            </w:r>
          </w:p>
          <w:p w:rsidR="009E6E37" w:rsidP="1B53AF5C" w:rsidRDefault="009E6E37" w14:paraId="3BF2C6B5" w14:textId="2CB40793">
            <w:pPr>
              <w:spacing w:before="40" w:after="40"/>
              <w:jc w:val="left"/>
              <w:rPr>
                <w:rFonts w:ascii="Roboto" w:hAnsi="Roboto" w:eastAsia="Roboto" w:cs="Roboto"/>
                <w:b w:val="1"/>
                <w:bCs w:val="1"/>
                <w:sz w:val="20"/>
                <w:szCs w:val="20"/>
              </w:rPr>
            </w:pPr>
            <w:r w:rsidRPr="1B53AF5C" w:rsidR="5834CCF4">
              <w:rPr>
                <w:rFonts w:ascii="Roboto" w:hAnsi="Roboto" w:eastAsia="Roboto" w:cs="Roboto"/>
                <w:b w:val="1"/>
                <w:bCs w:val="1"/>
                <w:sz w:val="20"/>
                <w:szCs w:val="20"/>
              </w:rPr>
              <w:t>AP Exam Prep</w:t>
            </w:r>
          </w:p>
        </w:tc>
      </w:tr>
      <w:tr w:rsidR="009E6E37" w:rsidTr="1B53AF5C" w14:paraId="4F80EEBA"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2932F290" w14:textId="77777777">
            <w:pPr>
              <w:spacing w:before="40" w:after="40"/>
            </w:pPr>
            <w:r>
              <w:rPr>
                <w:b/>
                <w:bCs/>
                <w:color w:val="1F3864"/>
                <w:sz w:val="19"/>
                <w:szCs w:val="19"/>
              </w:rPr>
              <w:t>Time Frame</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36A4931B" w14:textId="1EC4127C">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20 Hours</w:t>
            </w:r>
          </w:p>
          <w:p w:rsidR="4F075D81" w:rsidP="1B53AF5C" w:rsidRDefault="4F075D81" w14:paraId="5D9BB83D" w14:textId="2DEF5C57">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12 Days</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4C9BA8CC" w14:textId="54F45D0E">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12 Hours</w:t>
            </w:r>
          </w:p>
          <w:p w:rsidR="4F075D81" w:rsidP="1B53AF5C" w:rsidRDefault="4F075D81" w14:paraId="35394FB3" w14:textId="651D9802">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8 Days</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1C8DC618" w14:textId="5B4985B2">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20 Hours</w:t>
            </w:r>
          </w:p>
          <w:p w:rsidR="4F075D81" w:rsidP="1B53AF5C" w:rsidRDefault="4F075D81" w14:paraId="4359915D" w14:textId="5448BC8F">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13 Days</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4090475F" w14:textId="67BB0203">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12 Hours</w:t>
            </w:r>
          </w:p>
          <w:p w:rsidR="4F075D81" w:rsidP="1B53AF5C" w:rsidRDefault="4F075D81" w14:paraId="01B328CD" w14:textId="7C352C98">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8 Days</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41D3556A" w14:textId="3936C36B">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3.75  Hours (9)</w:t>
            </w:r>
          </w:p>
          <w:p w:rsidR="4F075D81" w:rsidP="1B53AF5C" w:rsidRDefault="4F075D81" w14:paraId="786A980B" w14:textId="653F353E">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3.75 Hours (EP)</w:t>
            </w:r>
          </w:p>
          <w:p w:rsidR="4F075D81" w:rsidP="1B53AF5C" w:rsidRDefault="4F075D81" w14:paraId="469FA0E6" w14:textId="022C424A">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5 Days</w:t>
            </w:r>
          </w:p>
        </w:tc>
      </w:tr>
      <w:tr w:rsidR="009E6E37" w:rsidTr="1B53AF5C" w14:paraId="182B46D7"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20533E19" w14:textId="77777777">
            <w:pPr>
              <w:spacing w:before="40" w:after="40"/>
            </w:pPr>
            <w:r>
              <w:rPr>
                <w:b/>
                <w:bCs/>
                <w:color w:val="1F3864"/>
                <w:sz w:val="19"/>
                <w:szCs w:val="19"/>
              </w:rPr>
              <w:t>Standards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76CC50DE" w14:textId="32AC9B03">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SSWH 13, 14, 15</w:t>
            </w:r>
          </w:p>
          <w:p w:rsidR="009E6E37" w:rsidP="1B53AF5C" w:rsidRDefault="009E6E37" w14:paraId="669BDB95" w14:textId="4428885B">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51050F4">
              <w:rPr>
                <w:rFonts w:ascii="Roboto" w:hAnsi="Roboto" w:eastAsia="Roboto" w:cs="Roboto"/>
                <w:b w:val="1"/>
                <w:bCs w:val="1"/>
                <w:i w:val="0"/>
                <w:iCs w:val="0"/>
                <w:strike w:val="0"/>
                <w:dstrike w:val="0"/>
                <w:noProof w:val="0"/>
                <w:color w:val="000000" w:themeColor="text1" w:themeTint="FF" w:themeShade="FF"/>
                <w:sz w:val="20"/>
                <w:szCs w:val="20"/>
                <w:u w:val="none"/>
                <w:lang w:val="en-US"/>
              </w:rPr>
              <w:t>AP Content</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 Enlightenment</w:t>
            </w:r>
            <w:r w:rsidRPr="1B53AF5C" w:rsidR="5DE1E1E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Nationalism and Revolutions </w:t>
            </w:r>
            <w:r w:rsidRPr="1B53AF5C" w:rsidR="10822C6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Industrial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Revolution </w:t>
            </w:r>
            <w:r w:rsidRPr="1B53AF5C" w:rsidR="57C6D19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Industrialization</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Spreads Technology of the Industrial Age</w:t>
            </w:r>
            <w:r w:rsidRPr="1B53AF5C" w:rsidR="0FC0A3E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Industrialization Government’s Role</w:t>
            </w:r>
            <w:r w:rsidRPr="1B53AF5C" w:rsidR="423EC34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Economic Developments and Innovations in the Industrial Age</w:t>
            </w:r>
            <w:r w:rsidRPr="1B53AF5C" w:rsidR="0FE47C1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Reactions to the Industrial Economy </w:t>
            </w: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Society and the Industrial Age</w:t>
            </w:r>
          </w:p>
          <w:p w:rsidR="009E6E37" w:rsidP="1B53AF5C" w:rsidRDefault="009E6E37" w14:paraId="460C4B21" w14:textId="22B7339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451050F4">
              <w:rPr>
                <w:rFonts w:ascii="Roboto" w:hAnsi="Roboto" w:eastAsia="Roboto" w:cs="Roboto"/>
                <w:b w:val="0"/>
                <w:bCs w:val="0"/>
                <w:i w:val="0"/>
                <w:iCs w:val="0"/>
                <w:strike w:val="0"/>
                <w:dstrike w:val="0"/>
                <w:noProof w:val="0"/>
                <w:color w:val="000000" w:themeColor="text1" w:themeTint="FF" w:themeShade="FF"/>
                <w:sz w:val="20"/>
                <w:szCs w:val="20"/>
                <w:u w:val="none"/>
                <w:lang w:val="en-US"/>
              </w:rPr>
              <w:t>Continuity and Change in the Industrial Age</w:t>
            </w:r>
          </w:p>
          <w:p w:rsidR="009E6E37" w:rsidP="1B53AF5C" w:rsidRDefault="009E6E37" w14:paraId="0B4A5E68" w14:textId="2BA563FF">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18077A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6, 10</w:t>
            </w:r>
          </w:p>
          <w:p w:rsidR="009E6E37" w:rsidP="1B53AF5C" w:rsidRDefault="009E6E37" w14:paraId="34820778" w14:textId="1E837FBF">
            <w:pPr>
              <w:pStyle w:val="Normal"/>
              <w:spacing w:before="40" w:after="40"/>
              <w:jc w:val="left"/>
              <w:rPr>
                <w:rFonts w:ascii="Roboto" w:hAnsi="Roboto" w:eastAsia="Roboto" w:cs="Roboto"/>
                <w:noProof w:val="0"/>
                <w:sz w:val="20"/>
                <w:szCs w:val="20"/>
                <w:lang w:val="en-US"/>
              </w:rPr>
            </w:pPr>
            <w:r w:rsidRPr="1B53AF5C" w:rsidR="218077A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2, 4, 5, 6, 7, 8, 11, 15, 16</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1FA6D974" w14:textId="005C0F33">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SSWH 10, 11, 16</w:t>
            </w:r>
          </w:p>
          <w:p w:rsidR="009E6E37" w:rsidP="1B53AF5C" w:rsidRDefault="009E6E37" w14:paraId="5893EAB7" w14:textId="592EB80E">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18077A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Rationales for Imperialism </w:t>
            </w:r>
            <w:r w:rsidRPr="1B53AF5C" w:rsidR="67217BE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State Expansion </w:t>
            </w:r>
            <w:r w:rsidRPr="1B53AF5C" w:rsidR="34C0D09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Indigenous Responses to State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Expansions </w:t>
            </w:r>
            <w:r w:rsidRPr="1B53AF5C" w:rsidR="4F1E116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Global</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Economic Development Economic Imperialism</w:t>
            </w:r>
            <w:r w:rsidRPr="1B53AF5C" w:rsidR="3AD614F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Causes of Migration in an Inter- connected World</w:t>
            </w:r>
            <w:r w:rsidRPr="1B53AF5C" w:rsidR="22DFC8D9">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Effects of Migration</w:t>
            </w:r>
            <w:r w:rsidRPr="1B53AF5C" w:rsidR="713D2E6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Causation in the</w:t>
            </w:r>
            <w:r w:rsidRPr="1B53AF5C" w:rsidR="6246CCAF">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Imperial Age</w:t>
            </w:r>
          </w:p>
          <w:p w:rsidR="009E6E37" w:rsidP="1B53AF5C" w:rsidRDefault="009E6E37" w14:paraId="4406F96D" w14:textId="3A347EC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18077A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6, 7, 8, 10</w:t>
            </w:r>
          </w:p>
          <w:p w:rsidR="009E6E37" w:rsidP="1B53AF5C" w:rsidRDefault="009E6E37" w14:paraId="7B655DE2" w14:textId="5BBE61DD">
            <w:pPr>
              <w:pStyle w:val="Normal"/>
              <w:spacing w:before="40" w:after="40"/>
              <w:jc w:val="left"/>
              <w:rPr>
                <w:rFonts w:ascii="Roboto" w:hAnsi="Roboto" w:eastAsia="Roboto" w:cs="Roboto"/>
                <w:noProof w:val="0"/>
                <w:sz w:val="20"/>
                <w:szCs w:val="20"/>
                <w:lang w:val="en-US"/>
              </w:rPr>
            </w:pPr>
            <w:r w:rsidRPr="1B53AF5C" w:rsidR="218077A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218077A8">
              <w:rPr>
                <w:rFonts w:ascii="Roboto" w:hAnsi="Roboto" w:eastAsia="Roboto" w:cs="Roboto"/>
                <w:b w:val="0"/>
                <w:bCs w:val="0"/>
                <w:i w:val="0"/>
                <w:iCs w:val="0"/>
                <w:strike w:val="0"/>
                <w:dstrike w:val="0"/>
                <w:noProof w:val="0"/>
                <w:color w:val="000000" w:themeColor="text1" w:themeTint="FF" w:themeShade="FF"/>
                <w:sz w:val="20"/>
                <w:szCs w:val="20"/>
                <w:u w:val="none"/>
                <w:lang w:val="en-US"/>
              </w:rPr>
              <w:t>1, 3, 6, 7, 12</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67C94530" w14:textId="1A667F1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SSWH 17, 18, 19</w:t>
            </w:r>
          </w:p>
          <w:p w:rsidR="009E6E37" w:rsidP="1B53AF5C" w:rsidRDefault="009E6E37" w14:paraId="0818BDBD" w14:textId="47F77028">
            <w:pPr>
              <w:spacing w:before="24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6531A100">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w:t>
            </w:r>
          </w:p>
          <w:p w:rsidR="009E6E37" w:rsidP="1B53AF5C" w:rsidRDefault="009E6E37" w14:paraId="11512E20" w14:textId="347D11FE">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Shifting Power after 1900</w:t>
            </w:r>
            <w:r w:rsidRPr="1B53AF5C" w:rsidR="4431725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Causes of WWI</w:t>
            </w:r>
            <w:r w:rsidRPr="1B53AF5C" w:rsidR="4D30EF2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Conducting WWI</w:t>
            </w:r>
            <w:r w:rsidRPr="1B53AF5C" w:rsidR="3FF9600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The Economy in the Interwar Period</w:t>
            </w:r>
            <w:r w:rsidRPr="1B53AF5C" w:rsidR="75DDC8F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Unresolved Tensions After WWI</w:t>
            </w:r>
            <w:r w:rsidRPr="1B53AF5C" w:rsidR="4C5CF52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Causes of W</w:t>
            </w:r>
            <w:r w:rsidRPr="1B53AF5C" w:rsidR="29B1CD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onducting WWII Mass Atrocities Causation in the Global Conflict</w:t>
            </w:r>
          </w:p>
          <w:p w:rsidR="009E6E37" w:rsidP="1B53AF5C" w:rsidRDefault="009E6E37" w14:paraId="0A09B0F0" w14:textId="33AB6FE8">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6, 7, 8, 10</w:t>
            </w:r>
          </w:p>
          <w:p w:rsidR="009E6E37" w:rsidP="1B53AF5C" w:rsidRDefault="009E6E37" w14:paraId="7ACF9864" w14:textId="3E054F4F">
            <w:pPr>
              <w:pStyle w:val="Normal"/>
              <w:spacing w:before="40" w:after="40"/>
              <w:jc w:val="left"/>
              <w:rPr>
                <w:rFonts w:ascii="Roboto" w:hAnsi="Roboto" w:eastAsia="Roboto" w:cs="Roboto"/>
                <w:noProof w:val="0"/>
                <w:sz w:val="20"/>
                <w:szCs w:val="20"/>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1, 3, 6, 7, 12</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D1F8629" w14:textId="5B37476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SSWH 20</w:t>
            </w:r>
          </w:p>
          <w:p w:rsidR="009E6E37" w:rsidP="1B53AF5C" w:rsidRDefault="009E6E37" w14:paraId="17D7DC2F" w14:textId="693B8F25">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5657943F">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Setting the Stage for the Cold War and Decolonization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The</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Cold War </w:t>
            </w:r>
            <w:r w:rsidRPr="1B53AF5C" w:rsidR="2DB2A05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Effects  of the Cold War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Spread of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Communism </w:t>
            </w:r>
            <w:r w:rsidRPr="1B53AF5C" w:rsidR="5583904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Decolonization</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Newly Independent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States </w:t>
            </w:r>
            <w:r w:rsidRPr="1B53AF5C" w:rsidR="6A60754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Global</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Resistance to Established Order End of the Cold War Causation in the Age of the Cold War and Decolonization</w:t>
            </w:r>
          </w:p>
          <w:p w:rsidR="009E6E37" w:rsidP="1B53AF5C" w:rsidRDefault="009E6E37" w14:paraId="31B28A96" w14:textId="31974189">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6, 8, 10</w:t>
            </w:r>
          </w:p>
          <w:p w:rsidR="009E6E37" w:rsidP="1B53AF5C" w:rsidRDefault="009E6E37" w14:paraId="6942F910" w14:textId="0B855622">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1, 3, 17</w:t>
            </w:r>
          </w:p>
          <w:p w:rsidR="009E6E37" w:rsidP="1B53AF5C" w:rsidRDefault="009E6E37" w14:paraId="091626BF" w14:textId="1FA7E464">
            <w:pPr>
              <w:spacing w:before="40" w:after="40"/>
              <w:jc w:val="left"/>
              <w:rPr>
                <w:rFonts w:ascii="Roboto" w:hAnsi="Roboto" w:eastAsia="Roboto" w:cs="Roboto"/>
                <w:sz w:val="20"/>
                <w:szCs w:val="20"/>
              </w:rPr>
            </w:pP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7B334951" w14:textId="5C634F4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SSWH 21, 22</w:t>
            </w:r>
          </w:p>
          <w:p w:rsidR="009E6E37" w:rsidP="1B53AF5C" w:rsidRDefault="009E6E37" w14:paraId="582AAB32" w14:textId="20213489">
            <w:pPr>
              <w:pStyle w:val="Normal"/>
              <w:spacing w:before="40" w:after="40"/>
              <w:jc w:val="left"/>
              <w:rPr>
                <w:rFonts w:ascii="Roboto" w:hAnsi="Roboto" w:eastAsia="Roboto" w:cs="Roboto"/>
                <w:noProof w:val="0"/>
                <w:sz w:val="20"/>
                <w:szCs w:val="20"/>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AP Content: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Advances in Technology and Exchange</w:t>
            </w:r>
            <w:r w:rsidRPr="1B53AF5C" w:rsidR="6F0C133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Technological Advances and Limitations Disease</w:t>
            </w:r>
            <w:r w:rsidRPr="1B53AF5C" w:rsidR="7EBCE2A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Technological Advances: Debates About the Environment Economics in the Global Age</w:t>
            </w:r>
            <w:r w:rsidRPr="1B53AF5C" w:rsidR="54D94BF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Calls for Reform and Responses</w:t>
            </w:r>
            <w:r w:rsidRPr="1B53AF5C" w:rsidR="023901DF">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Globalized Culture</w:t>
            </w:r>
            <w:r w:rsidRPr="1B53AF5C" w:rsidR="6C8FF3C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Resistance to Globalization</w:t>
            </w:r>
            <w:r w:rsidRPr="1B53AF5C" w:rsidR="3AC89A8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Institutions Developing in a Globalized World</w:t>
            </w:r>
            <w:r w:rsidRPr="1B53AF5C" w:rsidR="4F3FE2B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Continuity and Change in a</w:t>
            </w:r>
          </w:p>
          <w:p w:rsidR="009E6E37" w:rsidP="1B53AF5C" w:rsidRDefault="009E6E37" w14:paraId="4A4AE526" w14:textId="27D87513">
            <w:pPr>
              <w:pStyle w:val="Normal"/>
              <w:spacing w:before="40" w:after="40"/>
              <w:jc w:val="left"/>
              <w:rPr>
                <w:rFonts w:ascii="Roboto" w:hAnsi="Roboto" w:eastAsia="Roboto" w:cs="Roboto"/>
                <w:noProof w:val="0"/>
                <w:sz w:val="20"/>
                <w:szCs w:val="20"/>
                <w:lang w:val="en-US"/>
              </w:rPr>
            </w:pP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Globalized World</w:t>
            </w:r>
          </w:p>
          <w:p w:rsidR="009E6E37" w:rsidP="1B53AF5C" w:rsidRDefault="009E6E37" w14:paraId="1D99A781" w14:textId="0D706EA5">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Map and Globe Skills: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6, 8, 10</w:t>
            </w:r>
          </w:p>
          <w:p w:rsidR="009E6E37" w:rsidP="1B53AF5C" w:rsidRDefault="009E6E37" w14:paraId="31D92EF3" w14:textId="2225DA12">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5CA4DF86">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Information Processing Skills: </w:t>
            </w:r>
            <w:r w:rsidRPr="1B53AF5C" w:rsidR="5CA4DF86">
              <w:rPr>
                <w:rFonts w:ascii="Roboto" w:hAnsi="Roboto" w:eastAsia="Roboto" w:cs="Roboto"/>
                <w:b w:val="0"/>
                <w:bCs w:val="0"/>
                <w:i w:val="0"/>
                <w:iCs w:val="0"/>
                <w:strike w:val="0"/>
                <w:dstrike w:val="0"/>
                <w:noProof w:val="0"/>
                <w:color w:val="000000" w:themeColor="text1" w:themeTint="FF" w:themeShade="FF"/>
                <w:sz w:val="20"/>
                <w:szCs w:val="20"/>
                <w:u w:val="none"/>
                <w:lang w:val="en-US"/>
              </w:rPr>
              <w:t>7, 8, 11, 12</w:t>
            </w:r>
          </w:p>
        </w:tc>
      </w:tr>
      <w:tr w:rsidR="009E6E37" w:rsidTr="1B53AF5C" w14:paraId="7BE0968E"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4F496E1C" w14:textId="77777777">
            <w:pPr>
              <w:spacing w:before="40" w:after="40"/>
              <w:rPr>
                <w:b/>
                <w:bCs/>
                <w:color w:val="1F3864"/>
                <w:sz w:val="19"/>
                <w:szCs w:val="19"/>
              </w:rPr>
            </w:pPr>
            <w:r>
              <w:rPr>
                <w:b/>
                <w:bCs/>
                <w:color w:val="1F3864"/>
                <w:sz w:val="19"/>
                <w:szCs w:val="19"/>
              </w:rPr>
              <w:t>Approaches to Learning (ATL)</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F12175D" w14:textId="396E3880">
            <w:pPr>
              <w:pStyle w:val="Normal"/>
              <w:spacing w:before="40" w:after="40"/>
              <w:jc w:val="left"/>
              <w:rPr>
                <w:rFonts w:ascii="Roboto" w:hAnsi="Roboto" w:eastAsia="Roboto" w:cs="Roboto"/>
                <w:noProof w:val="0"/>
                <w:sz w:val="20"/>
                <w:szCs w:val="20"/>
                <w:lang w:val="en-US"/>
              </w:rPr>
            </w:pP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Thinking </w:t>
            </w: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Critical thinking skills </w:t>
            </w:r>
            <w:r w:rsidRPr="1B53AF5C" w:rsidR="71061C7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kill Indicator: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Recognize unstated assumptions and bias (learning strategies for source analysis)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041739E8" w14:textId="3A298BD9">
            <w:pPr>
              <w:pStyle w:val="Normal"/>
              <w:spacing w:before="40" w:after="40"/>
              <w:jc w:val="left"/>
              <w:rPr>
                <w:rFonts w:ascii="Roboto" w:hAnsi="Roboto" w:eastAsia="Roboto" w:cs="Roboto"/>
                <w:noProof w:val="0"/>
                <w:sz w:val="20"/>
                <w:szCs w:val="20"/>
                <w:lang w:val="en-US"/>
              </w:rPr>
            </w:pP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Thinking </w:t>
            </w: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Critical thinking skills </w:t>
            </w:r>
            <w:r w:rsidRPr="1B53AF5C" w:rsidR="3EFEBD64">
              <w:rPr>
                <w:rFonts w:ascii="Roboto" w:hAnsi="Roboto" w:eastAsia="Roboto" w:cs="Roboto"/>
                <w:b w:val="0"/>
                <w:bCs w:val="0"/>
                <w:i w:val="0"/>
                <w:iCs w:val="0"/>
                <w:strike w:val="0"/>
                <w:dstrike w:val="0"/>
                <w:noProof w:val="0"/>
                <w:color w:val="000000" w:themeColor="text1" w:themeTint="FF" w:themeShade="FF"/>
                <w:sz w:val="20"/>
                <w:szCs w:val="20"/>
                <w:u w:val="none"/>
                <w:lang w:val="en-US"/>
              </w:rPr>
              <w:t>s</w:t>
            </w: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kill Indicator: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Consider ideas from multiple perspectives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0A153B12" w14:textId="52238440">
            <w:pPr>
              <w:pStyle w:val="Normal"/>
              <w:spacing w:before="40" w:after="40"/>
              <w:jc w:val="left"/>
              <w:rPr>
                <w:rFonts w:ascii="Roboto" w:hAnsi="Roboto" w:eastAsia="Roboto" w:cs="Roboto"/>
                <w:noProof w:val="0"/>
                <w:sz w:val="20"/>
                <w:szCs w:val="20"/>
                <w:lang w:val="en-US"/>
              </w:rPr>
            </w:pP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Affective </w:t>
            </w: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Affective </w:t>
            </w:r>
            <w:r w:rsidRPr="1B53AF5C" w:rsidR="2276C38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2276C38A">
              <w:rPr>
                <w:rFonts w:ascii="Roboto" w:hAnsi="Roboto" w:eastAsia="Roboto" w:cs="Roboto"/>
                <w:b w:val="0"/>
                <w:bCs w:val="0"/>
                <w:i w:val="0"/>
                <w:iCs w:val="0"/>
                <w:strike w:val="0"/>
                <w:dstrike w:val="0"/>
                <w:noProof w:val="0"/>
                <w:color w:val="000000" w:themeColor="text1" w:themeTint="FF" w:themeShade="FF"/>
                <w:sz w:val="20"/>
                <w:szCs w:val="20"/>
                <w:u w:val="none"/>
                <w:lang w:val="en-US"/>
              </w:rPr>
              <w:t>Students manage their test strategies by completing a “blind” DBQ with no source preview time.</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6F0A6C4E" w14:textId="11A52B51">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1"/>
                <w:bCs w:val="1"/>
                <w:i w:val="0"/>
                <w:iCs w:val="0"/>
                <w:strike w:val="0"/>
                <w:dstrike w:val="0"/>
                <w:color w:val="000000" w:themeColor="text1" w:themeTint="FF" w:themeShade="FF"/>
                <w:sz w:val="20"/>
                <w:szCs w:val="20"/>
                <w:u w:val="none"/>
              </w:rPr>
              <w:t xml:space="preserve">Category: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Thinking </w:t>
            </w:r>
            <w:r w:rsidRPr="1B53AF5C" w:rsidR="4F075D81">
              <w:rPr>
                <w:rFonts w:ascii="Roboto" w:hAnsi="Roboto" w:eastAsia="Roboto" w:cs="Roboto"/>
                <w:b w:val="1"/>
                <w:bCs w:val="1"/>
                <w:i w:val="0"/>
                <w:iCs w:val="0"/>
                <w:strike w:val="0"/>
                <w:dstrike w:val="0"/>
                <w:color w:val="000000" w:themeColor="text1" w:themeTint="FF" w:themeShade="FF"/>
                <w:sz w:val="20"/>
                <w:szCs w:val="20"/>
                <w:u w:val="none"/>
              </w:rPr>
              <w:t xml:space="preserve">Cluster: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Transfer </w:t>
            </w:r>
            <w:r w:rsidRPr="1B53AF5C" w:rsidR="4F075D81">
              <w:rPr>
                <w:rFonts w:ascii="Roboto" w:hAnsi="Roboto" w:eastAsia="Roboto" w:cs="Roboto"/>
                <w:b w:val="1"/>
                <w:bCs w:val="1"/>
                <w:i w:val="0"/>
                <w:iCs w:val="0"/>
                <w:strike w:val="0"/>
                <w:dstrike w:val="0"/>
                <w:color w:val="000000" w:themeColor="text1" w:themeTint="FF" w:themeShade="FF"/>
                <w:sz w:val="20"/>
                <w:szCs w:val="20"/>
                <w:u w:val="none"/>
              </w:rPr>
              <w:t xml:space="preserve">Skill Indicator: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Make connections between subject groups and disciplines (SAQ practice).</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57C6EC4F" w14:textId="18170D6A">
            <w:pPr>
              <w:pStyle w:val="Normal"/>
              <w:spacing w:before="40" w:after="40"/>
              <w:jc w:val="left"/>
              <w:rPr>
                <w:rFonts w:ascii="Roboto" w:hAnsi="Roboto" w:eastAsia="Roboto" w:cs="Roboto"/>
                <w:noProof w:val="0"/>
                <w:sz w:val="20"/>
                <w:szCs w:val="20"/>
                <w:lang w:val="en-US"/>
              </w:rPr>
            </w:pPr>
            <w:r w:rsidRPr="1B53AF5C" w:rsidR="1A35EF6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Category: </w:t>
            </w:r>
            <w:r w:rsidRPr="1B53AF5C" w:rsidR="1A35EF6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Thinking </w:t>
            </w:r>
            <w:r w:rsidRPr="1B53AF5C" w:rsidR="1A35EF6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Cluster: </w:t>
            </w:r>
            <w:r w:rsidRPr="1B53AF5C" w:rsidR="1A35EF6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Transfer </w:t>
            </w:r>
            <w:r w:rsidRPr="1B53AF5C" w:rsidR="1A35EF6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Skill Indicator: </w:t>
            </w:r>
            <w:r w:rsidRPr="1B53AF5C" w:rsidR="1A35EF68">
              <w:rPr>
                <w:rFonts w:ascii="Roboto" w:hAnsi="Roboto" w:eastAsia="Roboto" w:cs="Roboto"/>
                <w:b w:val="0"/>
                <w:bCs w:val="0"/>
                <w:i w:val="0"/>
                <w:iCs w:val="0"/>
                <w:strike w:val="0"/>
                <w:dstrike w:val="0"/>
                <w:noProof w:val="0"/>
                <w:color w:val="000000" w:themeColor="text1" w:themeTint="FF" w:themeShade="FF"/>
                <w:sz w:val="20"/>
                <w:szCs w:val="20"/>
                <w:u w:val="none"/>
                <w:lang w:val="en-US"/>
              </w:rPr>
              <w:t>Compare conceptual understandings across multiple subject groups and disciplines.</w:t>
            </w:r>
          </w:p>
        </w:tc>
      </w:tr>
      <w:tr w:rsidR="009E6E37" w:rsidTr="1B53AF5C" w14:paraId="56C85009"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71FCC7BC" w14:textId="77777777">
            <w:pPr>
              <w:spacing w:before="40" w:after="40"/>
              <w:rPr>
                <w:b/>
                <w:bCs/>
                <w:color w:val="1F3864"/>
                <w:sz w:val="19"/>
                <w:szCs w:val="19"/>
              </w:rPr>
            </w:pPr>
            <w:r>
              <w:rPr>
                <w:b/>
                <w:bCs/>
                <w:color w:val="1F3864"/>
                <w:sz w:val="19"/>
                <w:szCs w:val="19"/>
              </w:rPr>
              <w:t>Statement of Inquiry</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098764C5" w14:textId="4633370B">
            <w:pPr>
              <w:pStyle w:val="Normal"/>
              <w:spacing w:before="40" w:after="40"/>
              <w:jc w:val="left"/>
              <w:rPr>
                <w:rFonts w:ascii="Roboto" w:hAnsi="Roboto" w:eastAsia="Roboto" w:cs="Roboto"/>
                <w:noProof w:val="0"/>
                <w:sz w:val="20"/>
                <w:szCs w:val="20"/>
                <w:lang w:val="en-US"/>
              </w:rPr>
            </w:pP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Societies can adopt, adapt, or resist significant ideas.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2A319B94" w14:textId="754F31B1">
            <w:pPr>
              <w:pStyle w:val="Normal"/>
              <w:spacing w:before="40" w:after="40"/>
              <w:jc w:val="left"/>
              <w:rPr>
                <w:rFonts w:ascii="Roboto" w:hAnsi="Roboto" w:eastAsia="Roboto" w:cs="Roboto"/>
                <w:noProof w:val="0"/>
                <w:sz w:val="20"/>
                <w:szCs w:val="20"/>
                <w:lang w:val="en-US"/>
              </w:rPr>
            </w:pP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Actions of individuals, groups, and/or institutions affect society through intended and unintended consequences.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C2A5794" w14:textId="025AB3BF">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Nations form alliances to protect their military, cultural and economic interests</w:t>
            </w: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0F6EA84D" w14:textId="447408C6">
            <w:pPr>
              <w:pStyle w:val="Normal"/>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Political and social perspectives on the process and effects of globalization reflect </w:t>
            </w: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circumstances and values.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233B5C27" w14:textId="5D9FF268">
            <w:pPr>
              <w:pStyle w:val="Normal"/>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Political and social perspectives on the process and effects of globalization reflect </w:t>
            </w:r>
            <w:r w:rsidRPr="1B53AF5C" w:rsidR="06A1475D">
              <w:rPr>
                <w:rFonts w:ascii="Roboto" w:hAnsi="Roboto" w:eastAsia="Roboto" w:cs="Roboto"/>
                <w:b w:val="0"/>
                <w:bCs w:val="0"/>
                <w:i w:val="0"/>
                <w:iCs w:val="0"/>
                <w:strike w:val="0"/>
                <w:dstrike w:val="0"/>
                <w:noProof w:val="0"/>
                <w:color w:val="000000" w:themeColor="text1" w:themeTint="FF" w:themeShade="FF"/>
                <w:sz w:val="20"/>
                <w:szCs w:val="20"/>
                <w:u w:val="none"/>
                <w:lang w:val="en-US"/>
              </w:rPr>
              <w:t>circumstances and values.</w:t>
            </w:r>
          </w:p>
        </w:tc>
      </w:tr>
      <w:tr w:rsidR="009E6E37" w:rsidTr="1B53AF5C" w14:paraId="69ED48DD"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5DB35C48" w14:textId="77777777">
            <w:pPr>
              <w:spacing w:before="40" w:after="40"/>
              <w:rPr>
                <w:b/>
                <w:bCs/>
                <w:color w:val="1F3864"/>
                <w:sz w:val="19"/>
                <w:szCs w:val="19"/>
              </w:rPr>
            </w:pPr>
            <w:r>
              <w:rPr>
                <w:b/>
                <w:bCs/>
                <w:color w:val="1F3864"/>
                <w:sz w:val="19"/>
                <w:szCs w:val="19"/>
              </w:rPr>
              <w:t>Global Context</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2EA0053" w14:textId="0ABC77B7">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1"/>
                <w:bCs w:val="1"/>
                <w:i w:val="0"/>
                <w:iCs w:val="0"/>
                <w:strike w:val="0"/>
                <w:dstrike w:val="0"/>
                <w:noProof w:val="0"/>
                <w:color w:val="000000" w:themeColor="text1" w:themeTint="FF" w:themeShade="FF"/>
                <w:sz w:val="20"/>
                <w:szCs w:val="20"/>
                <w:u w:val="none"/>
                <w:lang w:val="en-US"/>
              </w:rPr>
              <w:t>Fairness and Development</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Students will explore rights and responsibilities; the relationship between communities; sharing finite resources with other people and with other living things; access to equal opportunities; peace and conflict resolution.</w:t>
            </w:r>
          </w:p>
          <w:p w:rsidR="009E6E37" w:rsidP="1B53AF5C" w:rsidRDefault="009E6E37" w14:paraId="4BAED991" w14:textId="45EDE88C">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inequality,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difference</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inclusio</w:t>
            </w:r>
            <w:r w:rsidRPr="1B53AF5C" w:rsidR="57444698">
              <w:rPr>
                <w:rFonts w:ascii="Roboto" w:hAnsi="Roboto" w:eastAsia="Roboto" w:cs="Roboto"/>
                <w:b w:val="0"/>
                <w:bCs w:val="0"/>
                <w:i w:val="0"/>
                <w:iCs w:val="0"/>
                <w:strike w:val="0"/>
                <w:dstrike w:val="0"/>
                <w:noProof w:val="0"/>
                <w:color w:val="000000" w:themeColor="text1" w:themeTint="FF" w:themeShade="FF"/>
                <w:sz w:val="20"/>
                <w:szCs w:val="20"/>
                <w:u w:val="none"/>
                <w:lang w:val="en-US"/>
              </w:rPr>
              <w:t>n</w:t>
            </w:r>
          </w:p>
          <w:p w:rsidR="009E6E37" w:rsidP="1B53AF5C" w:rsidRDefault="009E6E37" w14:paraId="44E82F64" w14:textId="2D4E0614">
            <w:pPr>
              <w:spacing w:before="40" w:after="40"/>
              <w:jc w:val="left"/>
              <w:rPr>
                <w:rFonts w:ascii="Roboto" w:hAnsi="Roboto" w:eastAsia="Roboto" w:cs="Roboto"/>
                <w:b w:val="1"/>
                <w:bCs w:val="1"/>
                <w:color w:val="1F3864"/>
                <w:sz w:val="20"/>
                <w:szCs w:val="20"/>
              </w:rPr>
            </w:pP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27321A41" w14:textId="5E07EBC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Scientific and Technological Innovation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Students will explore the natural world;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p w:rsidR="009E6E37" w:rsidP="1B53AF5C" w:rsidRDefault="009E6E37" w14:paraId="1529A0D9" w14:textId="13EEA3E2">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modernization,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industrialization</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engineering</w:t>
            </w:r>
          </w:p>
          <w:p w:rsidR="009E6E37" w:rsidP="1B53AF5C" w:rsidRDefault="009E6E37" w14:paraId="1A6EE520" w14:textId="586EF9CE">
            <w:pPr>
              <w:spacing w:before="40" w:after="40"/>
              <w:jc w:val="left"/>
              <w:rPr>
                <w:rFonts w:ascii="Roboto" w:hAnsi="Roboto" w:eastAsia="Roboto" w:cs="Roboto"/>
                <w:b w:val="1"/>
                <w:bCs w:val="1"/>
                <w:color w:val="1F3864"/>
                <w:sz w:val="20"/>
                <w:szCs w:val="20"/>
              </w:rPr>
            </w:pP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5C71FFF8" w14:textId="47BF540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Identities and Relationships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Students</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will explore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identity;</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beliefs and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values;</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human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relationships including</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communities and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cultures;</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what it means to be human.</w:t>
            </w:r>
          </w:p>
          <w:p w:rsidR="009E6E37" w:rsidP="1B53AF5C" w:rsidRDefault="009E6E37" w14:paraId="65DB92A0" w14:textId="6E057F4A">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Focus: human nature and human dignity, moral reasoning and ethical judgment,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consciousness</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mind</w:t>
            </w:r>
          </w:p>
          <w:p w:rsidR="009E6E37" w:rsidP="1B53AF5C" w:rsidRDefault="009E6E37" w14:paraId="2B58AF47" w14:textId="1E3C9E9A">
            <w:pPr>
              <w:spacing w:before="40" w:after="40"/>
              <w:jc w:val="left"/>
              <w:rPr>
                <w:rFonts w:ascii="Roboto" w:hAnsi="Roboto" w:eastAsia="Roboto" w:cs="Roboto"/>
                <w:b w:val="1"/>
                <w:bCs w:val="1"/>
                <w:color w:val="1F3864"/>
                <w:sz w:val="20"/>
                <w:szCs w:val="20"/>
              </w:rPr>
            </w:pP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25D1CC55" w14:textId="0D4DC961">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Globalization and Sustainability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Students will explore the inter- connectedness of human- made systems and communities; the relationship between local and global processes; how local experiences mediate the global; reflect on the commonality,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diversity and interconnection</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interconnectedness  the</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impact of decision- making on humankind and environments.</w:t>
            </w:r>
          </w:p>
          <w:p w:rsidR="009E6E37" w:rsidP="1B53AF5C" w:rsidRDefault="009E6E37" w14:paraId="082B9184" w14:textId="170B115F">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Focus: commonality, diversity and interconnection</w:t>
            </w:r>
          </w:p>
          <w:p w:rsidR="009E6E37" w:rsidP="1B53AF5C" w:rsidRDefault="009E6E37" w14:paraId="0449088B" w14:textId="1EE50B9F">
            <w:pPr>
              <w:pStyle w:val="Normal"/>
              <w:spacing w:before="40" w:after="40"/>
              <w:jc w:val="left"/>
              <w:rPr>
                <w:rFonts w:ascii="Roboto" w:hAnsi="Roboto" w:eastAsia="Roboto" w:cs="Roboto"/>
                <w:sz w:val="20"/>
                <w:szCs w:val="20"/>
              </w:rPr>
            </w:pP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01CD0A0B" w14:textId="069E538E">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Globalization and Sustainability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Students will explore the inter- connectedness of human- made systems and communities; the relationship between local and global processes; how local experiences mediate the global; reflect on the commonality,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diversity and interconnection</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interconnectedness  the</w:t>
            </w: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impact of decision- making on humankind and environments.</w:t>
            </w:r>
          </w:p>
          <w:p w:rsidR="009E6E37" w:rsidP="1B53AF5C" w:rsidRDefault="009E6E37" w14:paraId="16B35A75" w14:textId="557AD4DC">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1E3CB773">
              <w:rPr>
                <w:rFonts w:ascii="Roboto" w:hAnsi="Roboto" w:eastAsia="Roboto" w:cs="Roboto"/>
                <w:b w:val="0"/>
                <w:bCs w:val="0"/>
                <w:i w:val="0"/>
                <w:iCs w:val="0"/>
                <w:strike w:val="0"/>
                <w:dstrike w:val="0"/>
                <w:noProof w:val="0"/>
                <w:color w:val="000000" w:themeColor="text1" w:themeTint="FF" w:themeShade="FF"/>
                <w:sz w:val="20"/>
                <w:szCs w:val="20"/>
                <w:u w:val="none"/>
                <w:lang w:val="en-US"/>
              </w:rPr>
              <w:t>Focus: human impact on the environment</w:t>
            </w:r>
          </w:p>
          <w:p w:rsidR="009E6E37" w:rsidP="1B53AF5C" w:rsidRDefault="009E6E37" w14:paraId="00D9767F" w14:textId="5F49FF44">
            <w:pPr>
              <w:spacing w:before="40" w:after="40"/>
              <w:jc w:val="left"/>
              <w:rPr>
                <w:rFonts w:ascii="Roboto" w:hAnsi="Roboto" w:eastAsia="Roboto" w:cs="Roboto"/>
                <w:b w:val="1"/>
                <w:bCs w:val="1"/>
                <w:color w:val="1F3864"/>
                <w:sz w:val="20"/>
                <w:szCs w:val="20"/>
              </w:rPr>
            </w:pPr>
          </w:p>
        </w:tc>
      </w:tr>
      <w:tr w:rsidR="009E6E37" w:rsidTr="1B53AF5C" w14:paraId="67D76245"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4F11409B" w14:textId="77777777">
            <w:pPr>
              <w:spacing w:before="40" w:after="40"/>
              <w:rPr>
                <w:b/>
                <w:bCs/>
                <w:color w:val="1F3864"/>
                <w:sz w:val="19"/>
                <w:szCs w:val="19"/>
              </w:rPr>
            </w:pPr>
            <w:r>
              <w:rPr>
                <w:b/>
                <w:bCs/>
                <w:color w:val="1F3864"/>
                <w:sz w:val="19"/>
                <w:szCs w:val="19"/>
              </w:rPr>
              <w:t>Key Concepts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63E85545" w14:textId="3EA16B68">
            <w:pPr>
              <w:pStyle w:val="Normal"/>
              <w:spacing w:before="40" w:after="40"/>
              <w:jc w:val="left"/>
              <w:rPr>
                <w:rFonts w:ascii="Roboto" w:hAnsi="Roboto" w:eastAsia="Roboto" w:cs="Roboto"/>
                <w:noProof w:val="0"/>
                <w:sz w:val="20"/>
                <w:szCs w:val="20"/>
                <w:lang w:val="en-US"/>
              </w:rPr>
            </w:pPr>
            <w:r w:rsidRPr="1B53AF5C" w:rsidR="01221BF8">
              <w:rPr>
                <w:rFonts w:ascii="Roboto" w:hAnsi="Roboto" w:eastAsia="Roboto" w:cs="Roboto"/>
                <w:b w:val="1"/>
                <w:bCs w:val="1"/>
                <w:i w:val="0"/>
                <w:iCs w:val="0"/>
                <w:strike w:val="0"/>
                <w:dstrike w:val="0"/>
                <w:noProof w:val="0"/>
                <w:color w:val="000000" w:themeColor="text1" w:themeTint="FF" w:themeShade="FF"/>
                <w:sz w:val="20"/>
                <w:szCs w:val="20"/>
                <w:u w:val="none"/>
                <w:lang w:val="en-US"/>
              </w:rPr>
              <w:t>Change</w:t>
            </w:r>
            <w:r w:rsidRPr="1B53AF5C" w:rsidR="01221BF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is a conversion, transformation, or movement from one form, state, or value to another. Inquiry into the concept of change involves understanding and evaluating causes, processes, and consequences.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631C2589" w14:textId="57821E5D">
            <w:pPr>
              <w:pStyle w:val="Normal"/>
              <w:spacing w:before="40" w:after="40"/>
              <w:jc w:val="left"/>
              <w:rPr>
                <w:rFonts w:ascii="Roboto" w:hAnsi="Roboto" w:eastAsia="Roboto" w:cs="Roboto"/>
                <w:noProof w:val="0"/>
                <w:sz w:val="20"/>
                <w:szCs w:val="20"/>
                <w:lang w:val="en-US"/>
              </w:rPr>
            </w:pPr>
            <w:r w:rsidRPr="1B53AF5C" w:rsidR="01221BF8">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Systems </w:t>
            </w:r>
            <w:r w:rsidRPr="1B53AF5C" w:rsidR="01221BF8">
              <w:rPr>
                <w:rFonts w:ascii="Roboto" w:hAnsi="Roboto" w:eastAsia="Roboto" w:cs="Roboto"/>
                <w:b w:val="0"/>
                <w:bCs w:val="0"/>
                <w:i w:val="0"/>
                <w:iCs w:val="0"/>
                <w:strike w:val="0"/>
                <w:dstrike w:val="0"/>
                <w:noProof w:val="0"/>
                <w:color w:val="000000" w:themeColor="text1" w:themeTint="FF" w:themeShade="FF"/>
                <w:sz w:val="20"/>
                <w:szCs w:val="20"/>
                <w:u w:val="none"/>
                <w:lang w:val="en-US"/>
              </w:rPr>
              <w:t>are sets of interacting or interdependent components. Systems provide structure and order in human, natural, and built environments. Systems can be static, dynamic, simple, or complex.</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9D8E112" w14:textId="4BBBB4E3">
            <w:pPr>
              <w:pStyle w:val="Normal"/>
              <w:spacing w:before="40" w:after="40"/>
              <w:jc w:val="left"/>
              <w:rPr>
                <w:rFonts w:ascii="Roboto" w:hAnsi="Roboto" w:eastAsia="Roboto" w:cs="Roboto"/>
                <w:noProof w:val="0"/>
                <w:sz w:val="20"/>
                <w:szCs w:val="20"/>
                <w:lang w:val="en-US"/>
              </w:rPr>
            </w:pPr>
            <w:r w:rsidRPr="1B53AF5C" w:rsidR="01221BF8">
              <w:rPr>
                <w:rFonts w:ascii="Roboto" w:hAnsi="Roboto" w:eastAsia="Roboto" w:cs="Roboto"/>
                <w:b w:val="1"/>
                <w:bCs w:val="1"/>
                <w:i w:val="0"/>
                <w:iCs w:val="0"/>
                <w:strike w:val="0"/>
                <w:dstrike w:val="0"/>
                <w:noProof w:val="0"/>
                <w:color w:val="000000" w:themeColor="text1" w:themeTint="FF" w:themeShade="FF"/>
                <w:sz w:val="20"/>
                <w:szCs w:val="20"/>
                <w:u w:val="none"/>
                <w:lang w:val="en-US"/>
              </w:rPr>
              <w:t>Time, place, and space</w:t>
            </w:r>
            <w:r w:rsidRPr="1B53AF5C" w:rsidR="01221BF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focuses on how the intricacies of specific policies at specific times in specific places and spaces led to the massive outbreak of global conflict in the first part of the 20th century.</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203F4363" w14:textId="57B666EB">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01221BF8">
              <w:rPr>
                <w:rFonts w:ascii="Roboto" w:hAnsi="Roboto" w:eastAsia="Roboto" w:cs="Roboto"/>
                <w:b w:val="1"/>
                <w:bCs w:val="1"/>
                <w:i w:val="0"/>
                <w:iCs w:val="0"/>
                <w:strike w:val="0"/>
                <w:dstrike w:val="0"/>
                <w:noProof w:val="0"/>
                <w:color w:val="000000" w:themeColor="text1" w:themeTint="FF" w:themeShade="FF"/>
                <w:sz w:val="20"/>
                <w:szCs w:val="20"/>
                <w:u w:val="none"/>
                <w:lang w:val="en-US"/>
              </w:rPr>
              <w:t>Change</w:t>
            </w:r>
            <w:r w:rsidRPr="1B53AF5C" w:rsidR="01221BF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is a conversion, transformation, or movement from one form, state, or value to another. Inquiry into the concept of change involves understanding and evaluating causes, processes, and consequences.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3608EA42" w14:textId="0E73E78F">
            <w:pPr>
              <w:pStyle w:val="Normal"/>
              <w:spacing w:before="40" w:after="40"/>
              <w:jc w:val="left"/>
              <w:rPr>
                <w:rFonts w:ascii="Roboto" w:hAnsi="Roboto" w:eastAsia="Roboto" w:cs="Roboto"/>
                <w:noProof w:val="0"/>
                <w:sz w:val="20"/>
                <w:szCs w:val="20"/>
                <w:lang w:val="en-US"/>
              </w:rPr>
            </w:pPr>
            <w:r w:rsidRPr="1B53AF5C" w:rsidR="01221BF8">
              <w:rPr>
                <w:rFonts w:ascii="Roboto" w:hAnsi="Roboto" w:eastAsia="Roboto" w:cs="Roboto"/>
                <w:b w:val="1"/>
                <w:bCs w:val="1"/>
                <w:i w:val="0"/>
                <w:iCs w:val="0"/>
                <w:strike w:val="0"/>
                <w:dstrike w:val="0"/>
                <w:noProof w:val="0"/>
                <w:color w:val="000000" w:themeColor="text1" w:themeTint="FF" w:themeShade="FF"/>
                <w:sz w:val="20"/>
                <w:szCs w:val="20"/>
                <w:u w:val="none"/>
                <w:lang w:val="en-US"/>
              </w:rPr>
              <w:t>Global interaction</w:t>
            </w:r>
            <w:r w:rsidRPr="1B53AF5C" w:rsidR="01221BF8">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focuses on the connections among individuals and communities, as well as their relationships with built and natural environments, from the perspective of the world as a whole.</w:t>
            </w:r>
          </w:p>
        </w:tc>
      </w:tr>
      <w:tr w:rsidR="009E6E37" w:rsidTr="1B53AF5C" w14:paraId="0CB127FE"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4CE1F05E" w14:textId="77777777">
            <w:pPr>
              <w:spacing w:before="40" w:after="40"/>
              <w:rPr>
                <w:b/>
                <w:bCs/>
                <w:color w:val="1F3864"/>
                <w:sz w:val="19"/>
                <w:szCs w:val="19"/>
              </w:rPr>
            </w:pPr>
            <w:r>
              <w:rPr>
                <w:b/>
                <w:bCs/>
                <w:color w:val="1F3864"/>
                <w:sz w:val="19"/>
                <w:szCs w:val="19"/>
              </w:rPr>
              <w:t>Related Concepts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12CF374B" w14:textId="03F5F30E">
            <w:pPr>
              <w:pStyle w:val="Normal"/>
              <w:spacing w:before="40" w:after="40"/>
              <w:jc w:val="left"/>
              <w:rPr>
                <w:rFonts w:ascii="Roboto" w:hAnsi="Roboto" w:eastAsia="Roboto" w:cs="Roboto"/>
                <w:noProof w:val="0"/>
                <w:sz w:val="20"/>
                <w:szCs w:val="20"/>
                <w:lang w:val="en-US"/>
              </w:rPr>
            </w:pP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Conflict</w:t>
            </w:r>
            <w:r w:rsidRPr="1B53AF5C" w:rsidR="752AA4D7">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Liberty</w:t>
            </w:r>
            <w:r w:rsidRPr="1B53AF5C" w:rsidR="42EC6AAC">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Structure</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3288F65D" w14:textId="753F5BB3">
            <w:pPr>
              <w:pStyle w:val="Normal"/>
              <w:spacing w:before="40" w:after="40"/>
              <w:jc w:val="left"/>
              <w:rPr>
                <w:rFonts w:ascii="Roboto" w:hAnsi="Roboto" w:eastAsia="Roboto" w:cs="Roboto"/>
                <w:noProof w:val="0"/>
                <w:sz w:val="20"/>
                <w:szCs w:val="20"/>
                <w:lang w:val="en-US"/>
              </w:rPr>
            </w:pP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Innovation and revolution </w:t>
            </w:r>
            <w:r w:rsidRPr="1B53AF5C" w:rsidR="3A7AF8EC">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Processes</w:t>
            </w:r>
            <w:r w:rsidRPr="1B53AF5C" w:rsidR="0E90B1CD">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Resources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B601784" w14:textId="5BB605B0">
            <w:pPr>
              <w:pStyle w:val="Normal"/>
              <w:spacing w:before="40" w:after="40"/>
              <w:jc w:val="left"/>
              <w:rPr>
                <w:rFonts w:ascii="Roboto" w:hAnsi="Roboto" w:eastAsia="Roboto" w:cs="Roboto"/>
                <w:noProof w:val="0"/>
                <w:sz w:val="20"/>
                <w:szCs w:val="20"/>
                <w:lang w:val="en-US"/>
              </w:rPr>
            </w:pP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Conflict</w:t>
            </w:r>
            <w:r w:rsidRPr="1B53AF5C" w:rsidR="6476449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Ideology</w:t>
            </w:r>
            <w:r w:rsidRPr="1B53AF5C" w:rsidR="4D2E41C3">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Causality</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4072F29A" w14:textId="3E8B11B5">
            <w:pPr>
              <w:pStyle w:val="Normal"/>
              <w:spacing w:before="40" w:after="40"/>
              <w:jc w:val="left"/>
              <w:rPr>
                <w:rFonts w:ascii="Roboto" w:hAnsi="Roboto" w:eastAsia="Roboto" w:cs="Roboto"/>
                <w:noProof w:val="0"/>
                <w:sz w:val="20"/>
                <w:szCs w:val="20"/>
                <w:lang w:val="en-US"/>
              </w:rPr>
            </w:pP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Conflict</w:t>
            </w:r>
            <w:r w:rsidRPr="1B53AF5C" w:rsidR="6DE2C937">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Ideology</w:t>
            </w:r>
            <w:r w:rsidRPr="1B53AF5C" w:rsidR="2CCFE0C6">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Significance</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14D1DB02" w14:textId="0B018748">
            <w:pPr>
              <w:pStyle w:val="Normal"/>
              <w:spacing w:before="40" w:after="40"/>
              <w:jc w:val="left"/>
              <w:rPr>
                <w:rFonts w:ascii="Roboto" w:hAnsi="Roboto" w:eastAsia="Roboto" w:cs="Roboto"/>
                <w:noProof w:val="0"/>
                <w:sz w:val="20"/>
                <w:szCs w:val="20"/>
                <w:lang w:val="en-US"/>
              </w:rPr>
            </w:pP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Growth</w:t>
            </w:r>
            <w:r w:rsidRPr="1B53AF5C" w:rsidR="3760A180">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Globalization</w:t>
            </w:r>
            <w:r w:rsidRPr="1B53AF5C" w:rsidR="3D012BF2">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3BF0731D">
              <w:rPr>
                <w:rFonts w:ascii="Roboto" w:hAnsi="Roboto" w:eastAsia="Roboto" w:cs="Roboto"/>
                <w:b w:val="0"/>
                <w:bCs w:val="0"/>
                <w:i w:val="0"/>
                <w:iCs w:val="0"/>
                <w:strike w:val="0"/>
                <w:dstrike w:val="0"/>
                <w:noProof w:val="0"/>
                <w:color w:val="000000" w:themeColor="text1" w:themeTint="FF" w:themeShade="FF"/>
                <w:sz w:val="20"/>
                <w:szCs w:val="20"/>
                <w:u w:val="none"/>
                <w:lang w:val="en-US"/>
              </w:rPr>
              <w:t>Interdependence</w:t>
            </w:r>
          </w:p>
        </w:tc>
      </w:tr>
      <w:tr w:rsidR="009E6E37" w:rsidTr="1B53AF5C" w14:paraId="7A80A188" w14:textId="77777777">
        <w:trPr>
          <w:cantSplit/>
          <w:tblHeader/>
          <w:trHeight w:val="300"/>
        </w:trPr>
        <w:tc>
          <w:tcPr>
            <w:tcW w:w="2347" w:type="dxa"/>
            <w:shd w:val="clear" w:color="auto" w:fill="EBF4F8"/>
            <w:tcMar>
              <w:top w:w="100" w:type="dxa"/>
              <w:left w:w="160" w:type="dxa"/>
              <w:bottom w:w="100" w:type="dxa"/>
              <w:right w:w="160" w:type="dxa"/>
            </w:tcMar>
          </w:tcPr>
          <w:p w:rsidR="009E6E37" w:rsidP="000D2C96" w:rsidRDefault="009E6E37" w14:paraId="0357F340" w14:textId="77777777">
            <w:pPr>
              <w:spacing w:before="40" w:after="40"/>
              <w:rPr>
                <w:b/>
                <w:bCs/>
                <w:color w:val="1F3864"/>
                <w:sz w:val="19"/>
                <w:szCs w:val="19"/>
              </w:rPr>
            </w:pPr>
            <w:r w:rsidRPr="002271C1">
              <w:rPr>
                <w:b/>
                <w:bCs/>
                <w:color w:val="1F3864"/>
                <w:sz w:val="19"/>
                <w:szCs w:val="19"/>
              </w:rPr>
              <w:t>MYP Assessments/ Performance Tasks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066254BB" w14:textId="557BCCC6">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DBQ: Manchester and the Industrial Revolution </w:t>
            </w:r>
            <w:r w:rsidRPr="1B53AF5C" w:rsidR="45FDC89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Students apply DBQ skills to address a DBQ on the growth of industry in 19th century Manchester, using the full DBQ rubric.</w:t>
            </w:r>
          </w:p>
          <w:p w:rsidR="009E6E37" w:rsidP="1B53AF5C" w:rsidRDefault="009E6E37" w14:paraId="54D3B033" w14:textId="7F1A74FF">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A: Investigating </w:t>
            </w:r>
          </w:p>
          <w:p w:rsidR="009E6E37" w:rsidP="1B53AF5C" w:rsidRDefault="009E6E37" w14:paraId="067B8A14" w14:textId="38374767">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use terminology in context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demonstrate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knowledge and understanding of subject-specific content and concepts through descriptions,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explanations</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examples.</w:t>
            </w:r>
          </w:p>
          <w:p w:rsidR="009E6E37" w:rsidP="1B53AF5C" w:rsidRDefault="009E6E37" w14:paraId="12D0FE1C" w14:textId="21F5F19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9E6E37" w:rsidP="1B53AF5C" w:rsidRDefault="009E6E37" w14:paraId="5F5684CF" w14:textId="37B8CAE1">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w:t>
            </w:r>
          </w:p>
          <w:p w:rsidR="009E6E37" w:rsidP="1B53AF5C" w:rsidRDefault="009E6E37" w14:paraId="14B2C469" w14:textId="1AEE1CD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question </w:t>
            </w:r>
            <w:r w:rsidRPr="1B53AF5C" w:rsidR="585779BF">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iii.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9E6E37" w:rsidP="1B53AF5C" w:rsidRDefault="009E6E37" w14:paraId="28B975AB" w14:textId="1351760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C: Communicating </w:t>
            </w:r>
          </w:p>
          <w:p w:rsidR="009E6E37" w:rsidP="1B53AF5C" w:rsidRDefault="009E6E37" w14:paraId="3AFCF146" w14:textId="589A227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9E6E37" w:rsidP="1B53AF5C" w:rsidRDefault="009E6E37" w14:paraId="3B1BD975" w14:textId="1CA17B35">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p>
          <w:p w:rsidR="009E6E37" w:rsidP="1B53AF5C" w:rsidRDefault="009E6E37" w14:paraId="5C11B83C" w14:textId="16DACAD8">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p>
          <w:p w:rsidR="009E6E37" w:rsidP="1B53AF5C" w:rsidRDefault="009E6E37" w14:paraId="72E91412" w14:textId="11564627">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9E6E37" w:rsidP="1B53AF5C" w:rsidRDefault="009E6E37" w14:paraId="601B85A9" w14:textId="6315C2FB">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discuss</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concepts, issues, models, visual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representation</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theories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synthesize information to make valid arguments iii. </w:t>
            </w:r>
            <w:r w:rsidRPr="1B53AF5C" w:rsidR="09DD3E05">
              <w:rPr>
                <w:rFonts w:ascii="Roboto" w:hAnsi="Roboto" w:eastAsia="Roboto" w:cs="Roboto"/>
                <w:b w:val="0"/>
                <w:bCs w:val="0"/>
                <w:i w:val="0"/>
                <w:iCs w:val="0"/>
                <w:strike w:val="0"/>
                <w:dstrike w:val="0"/>
                <w:noProof w:val="0"/>
                <w:color w:val="000000" w:themeColor="text1" w:themeTint="FF" w:themeShade="FF"/>
                <w:sz w:val="20"/>
                <w:szCs w:val="20"/>
                <w:u w:val="none"/>
                <w:lang w:val="en-US"/>
              </w:rPr>
              <w:t>analyze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evaluate a range of sources/data in terms of origin and purpose, examining value and limitations iv. interpret different perspectives and their implications</w:t>
            </w:r>
            <w:r w:rsidRPr="1B53AF5C" w:rsidR="02800E51">
              <w:rPr>
                <w:rFonts w:ascii="Roboto" w:hAnsi="Roboto" w:eastAsia="Roboto" w:cs="Roboto"/>
                <w:b w:val="0"/>
                <w:bCs w:val="0"/>
                <w:i w:val="0"/>
                <w:iCs w:val="0"/>
                <w:strike w:val="0"/>
                <w:dstrike w:val="0"/>
                <w:noProof w:val="0"/>
                <w:color w:val="000000" w:themeColor="text1" w:themeTint="FF" w:themeShade="FF"/>
                <w:sz w:val="20"/>
                <w:szCs w:val="20"/>
                <w:u w:val="none"/>
                <w:lang w:val="en-US"/>
              </w:rPr>
              <w:t>.</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605E01E6" w14:textId="23A4FCB2">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1"/>
                <w:bCs w:val="1"/>
                <w:i w:val="0"/>
                <w:iCs w:val="0"/>
                <w:strike w:val="0"/>
                <w:dstrike w:val="0"/>
                <w:noProof w:val="0"/>
                <w:color w:val="000000" w:themeColor="text1" w:themeTint="FF" w:themeShade="FF"/>
                <w:sz w:val="20"/>
                <w:szCs w:val="20"/>
                <w:u w:val="none"/>
                <w:lang w:val="en-US"/>
              </w:rPr>
              <w:t>Unit 5+6 Summative Exam S</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tudents will take an exam in the format of the AP Exam’s stimulus based multiple choice. Students will also have a DBQ to answer (see below).</w:t>
            </w:r>
          </w:p>
          <w:p w:rsidR="009E6E37" w:rsidP="1B53AF5C" w:rsidRDefault="009E6E37" w14:paraId="190FAF1D" w14:textId="75A684A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A: Investigating </w:t>
            </w:r>
          </w:p>
          <w:p w:rsidR="009E6E37" w:rsidP="1B53AF5C" w:rsidRDefault="009E6E37" w14:paraId="3AD76F7E" w14:textId="51794B8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use terminology in context </w:t>
            </w:r>
            <w:r w:rsidRPr="1B53AF5C" w:rsidR="2EAA4C0B">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demonstrate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knowledge and understanding of subject-specific content and concepts through descriptions,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explanations</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examples.</w:t>
            </w:r>
          </w:p>
          <w:p w:rsidR="009E6E37" w:rsidP="1B53AF5C" w:rsidRDefault="009E6E37" w14:paraId="361B9069" w14:textId="0201D11E">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9E6E37" w:rsidP="1B53AF5C" w:rsidRDefault="009E6E37" w14:paraId="0D8A087E" w14:textId="126ABC58">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 </w:t>
            </w:r>
            <w:r>
              <w:br/>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question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iii.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9E6E37" w:rsidP="1B53AF5C" w:rsidRDefault="009E6E37" w14:paraId="33FB18D8" w14:textId="05284521">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C: Communicating </w:t>
            </w:r>
          </w:p>
          <w:p w:rsidR="009E6E37" w:rsidP="1B53AF5C" w:rsidRDefault="009E6E37" w14:paraId="53CEACE2" w14:textId="636C9D8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9E6E37" w:rsidP="1B53AF5C" w:rsidRDefault="009E6E37" w14:paraId="0BE04280" w14:textId="2E23AD23">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p>
          <w:p w:rsidR="009E6E37" w:rsidP="1B53AF5C" w:rsidRDefault="009E6E37" w14:paraId="34B4EF25" w14:textId="165052C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9E6E37" w:rsidP="1B53AF5C" w:rsidRDefault="009E6E37" w14:paraId="1AE39311" w14:textId="267433E6">
            <w:pPr>
              <w:pStyle w:val="Normal"/>
              <w:spacing w:before="40" w:after="40"/>
              <w:jc w:val="left"/>
              <w:rPr>
                <w:rFonts w:ascii="Roboto" w:hAnsi="Roboto" w:eastAsia="Roboto" w:cs="Roboto"/>
                <w:noProof w:val="0"/>
                <w:sz w:val="20"/>
                <w:szCs w:val="20"/>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 discuss concepts, issues, models, visual representation and theories </w:t>
            </w:r>
            <w:r>
              <w:br/>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ii. synthesize information to make valid arguments iii. analyse and evaluate a range of sources/data in terms of origin and purpose, examining value and limitations iv. interpret different perspectives and their implications</w:t>
            </w:r>
          </w:p>
        </w:tc>
        <w:tc>
          <w:tcPr>
            <w:tcW w:w="2347" w:type="dxa"/>
            <w:shd w:val="clear" w:color="auto" w:fill="FFFFFF" w:themeFill="background1"/>
            <w:tcMar>
              <w:top w:w="100" w:type="dxa"/>
              <w:left w:w="160" w:type="dxa"/>
              <w:bottom w:w="100" w:type="dxa"/>
              <w:right w:w="160" w:type="dxa"/>
            </w:tcMar>
            <w:vAlign w:val="center"/>
          </w:tcPr>
          <w:p w:rsidR="009E6E37" w:rsidP="1B53AF5C" w:rsidRDefault="009E6E37" w14:paraId="232F736A" w14:textId="04667AA6">
            <w:pPr>
              <w:spacing w:before="0" w:beforeAutospacing="off" w:after="0" w:afterAutospacing="off"/>
              <w:jc w:val="left"/>
              <w:rPr>
                <w:rFonts w:ascii="Roboto" w:hAnsi="Roboto" w:eastAsia="Roboto" w:cs="Roboto"/>
                <w:b w:val="1"/>
                <w:bCs w:val="1"/>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1"/>
                <w:bCs w:val="1"/>
                <w:i w:val="0"/>
                <w:iCs w:val="0"/>
                <w:strike w:val="0"/>
                <w:dstrike w:val="0"/>
                <w:noProof w:val="0"/>
                <w:color w:val="000000" w:themeColor="text1" w:themeTint="FF" w:themeShade="FF"/>
                <w:sz w:val="20"/>
                <w:szCs w:val="20"/>
                <w:u w:val="none"/>
                <w:lang w:val="en-US"/>
              </w:rPr>
              <w:t xml:space="preserve">DBQ: Growth of Fascism* </w:t>
            </w:r>
          </w:p>
          <w:p w:rsidR="009E6E37" w:rsidP="1B53AF5C" w:rsidRDefault="009E6E37" w14:paraId="7CA8F722" w14:textId="36AAF273">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Students apply DBQ skills to address a DBQ on the growth of fascism in 1920s and 30s Europe, using the full DBQ rubric.</w:t>
            </w:r>
          </w:p>
          <w:p w:rsidR="009E6E37" w:rsidP="1B53AF5C" w:rsidRDefault="009E6E37" w14:paraId="38A9E158" w14:textId="0E059CF4">
            <w:pPr>
              <w:spacing w:before="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 content of DBQ is subject to change</w:t>
            </w:r>
          </w:p>
          <w:p w:rsidR="009E6E37" w:rsidP="1B53AF5C" w:rsidRDefault="009E6E37" w14:paraId="2BD6277D" w14:textId="43591DEF">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A: Investigating </w:t>
            </w:r>
          </w:p>
          <w:p w:rsidR="009E6E37" w:rsidP="1B53AF5C" w:rsidRDefault="009E6E37" w14:paraId="0A2415AA" w14:textId="263D9015">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 use terminology in context </w:t>
            </w:r>
            <w:r>
              <w:br/>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ii. demonstrate knowledge and understanding of subject-specific content and concepts through descriptions, explanations and examples.</w:t>
            </w:r>
          </w:p>
          <w:p w:rsidR="009E6E37" w:rsidP="1B53AF5C" w:rsidRDefault="009E6E37" w14:paraId="07C88A61" w14:textId="0B57E6D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B: Investigating</w:t>
            </w:r>
          </w:p>
          <w:p w:rsidR="009E6E37" w:rsidP="1B53AF5C" w:rsidRDefault="009E6E37" w14:paraId="02423F29" w14:textId="73EBDEBA">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formulate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 clear and focused research question and justify its relevance </w:t>
            </w:r>
          </w:p>
          <w:p w:rsidR="009E6E37" w:rsidP="1B53AF5C" w:rsidRDefault="009E6E37" w14:paraId="316B3FE4" w14:textId="2D9365B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formulate and follow an action plan to investigate a research question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iii.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use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research methods to collect and record relevant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information iv</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evaluate the process and results of the investigation.</w:t>
            </w:r>
          </w:p>
          <w:p w:rsidR="009E6E37" w:rsidP="1B53AF5C" w:rsidRDefault="009E6E37" w14:paraId="6C350CF2" w14:textId="36361EC4">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Criterion C: Communicating </w:t>
            </w:r>
          </w:p>
          <w:p w:rsidR="009E6E37" w:rsidP="1B53AF5C" w:rsidRDefault="009E6E37" w14:paraId="75D9203C" w14:textId="402C2EB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communicate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information and ideas using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an appropriate style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for the audience and purpose </w:t>
            </w:r>
          </w:p>
          <w:p w:rsidR="009E6E37" w:rsidP="1B53AF5C" w:rsidRDefault="009E6E37" w14:paraId="3039846F" w14:textId="534D7316">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structure information and ideas in a way that is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appropriate to</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the specified format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iii. document sources of information using a recognized convention</w:t>
            </w:r>
            <w:r w:rsidRPr="1B53AF5C" w:rsidR="486C4A98">
              <w:rPr>
                <w:rFonts w:ascii="Roboto" w:hAnsi="Roboto" w:eastAsia="Roboto" w:cs="Roboto"/>
                <w:b w:val="0"/>
                <w:bCs w:val="0"/>
                <w:i w:val="0"/>
                <w:iCs w:val="0"/>
                <w:strike w:val="0"/>
                <w:dstrike w:val="0"/>
                <w:noProof w:val="0"/>
                <w:color w:val="000000" w:themeColor="text1" w:themeTint="FF" w:themeShade="FF"/>
                <w:sz w:val="20"/>
                <w:szCs w:val="20"/>
                <w:u w:val="none"/>
                <w:lang w:val="en-US"/>
              </w:rPr>
              <w:t>.</w:t>
            </w:r>
          </w:p>
          <w:p w:rsidR="009E6E37" w:rsidP="1B53AF5C" w:rsidRDefault="009E6E37" w14:paraId="450BE0B3" w14:textId="333C0CBC">
            <w:pPr>
              <w:spacing w:before="240" w:beforeAutospacing="off" w:after="0" w:afterAutospacing="off"/>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Criterion D: Thinking Critically</w:t>
            </w:r>
          </w:p>
          <w:p w:rsidR="009E6E37" w:rsidP="1B53AF5C" w:rsidRDefault="009E6E37" w14:paraId="3736493E" w14:textId="023DCE68">
            <w:pPr>
              <w:pStyle w:val="Normal"/>
              <w:spacing w:before="40" w:after="40"/>
              <w:jc w:val="left"/>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i</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discuss</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concepts, issues, models, visual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representation</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theories </w:t>
            </w:r>
          </w:p>
          <w:p w:rsidR="009E6E37" w:rsidP="1B53AF5C" w:rsidRDefault="009E6E37" w14:paraId="278DB185" w14:textId="709B92A4">
            <w:pPr>
              <w:pStyle w:val="Normal"/>
              <w:spacing w:before="40" w:after="40"/>
              <w:jc w:val="left"/>
              <w:rPr>
                <w:rFonts w:ascii="Roboto" w:hAnsi="Roboto" w:eastAsia="Roboto" w:cs="Roboto"/>
                <w:noProof w:val="0"/>
                <w:sz w:val="20"/>
                <w:szCs w:val="20"/>
                <w:lang w:val="en-US"/>
              </w:rPr>
            </w:pP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ii. synthesize information to make valid arguments iii. </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analyse</w:t>
            </w:r>
            <w:r w:rsidRPr="1B53AF5C" w:rsidR="2F388CCA">
              <w:rPr>
                <w:rFonts w:ascii="Roboto" w:hAnsi="Roboto" w:eastAsia="Roboto" w:cs="Roboto"/>
                <w:b w:val="0"/>
                <w:bCs w:val="0"/>
                <w:i w:val="0"/>
                <w:iCs w:val="0"/>
                <w:strike w:val="0"/>
                <w:dstrike w:val="0"/>
                <w:noProof w:val="0"/>
                <w:color w:val="000000" w:themeColor="text1" w:themeTint="FF" w:themeShade="FF"/>
                <w:sz w:val="20"/>
                <w:szCs w:val="20"/>
                <w:u w:val="none"/>
                <w:lang w:val="en-US"/>
              </w:rPr>
              <w:t xml:space="preserve"> and evaluate a range of sources/data in terms of origin and purpose, examining value and limitations iv. interpret different perspectives and their implications</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375DA43E" w14:textId="7179D9EC">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1"/>
                <w:bCs w:val="1"/>
                <w:i w:val="0"/>
                <w:iCs w:val="0"/>
                <w:strike w:val="0"/>
                <w:dstrike w:val="0"/>
                <w:color w:val="000000" w:themeColor="text1" w:themeTint="FF" w:themeShade="FF"/>
                <w:sz w:val="20"/>
                <w:szCs w:val="20"/>
                <w:u w:val="none"/>
              </w:rPr>
              <w:t xml:space="preserve">TBA Exam </w:t>
            </w:r>
          </w:p>
          <w:p w:rsidR="4F075D81" w:rsidP="1B53AF5C" w:rsidRDefault="4F075D81" w14:paraId="495D4CBB" w14:textId="5D36E101">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Students complete summative exam over the content from unit 8; format will take the form that teachers feel best prepares students for next week’s exam</w:t>
            </w:r>
          </w:p>
          <w:p w:rsidR="4F075D81" w:rsidP="1B53AF5C" w:rsidRDefault="4F075D81" w14:paraId="06FA0061" w14:textId="70BD31A8">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Criterion A: Investigating </w:t>
            </w:r>
          </w:p>
          <w:p w:rsidR="4F075D81" w:rsidP="1B53AF5C" w:rsidRDefault="4F075D81" w14:paraId="46AACE14" w14:textId="2AF0422F">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 use terminology in context </w:t>
            </w:r>
            <w:r>
              <w:br/>
            </w:r>
            <w:r w:rsidRPr="1B53AF5C" w:rsidR="4F075D81">
              <w:rPr>
                <w:rFonts w:ascii="Roboto" w:hAnsi="Roboto" w:eastAsia="Roboto" w:cs="Roboto"/>
                <w:b w:val="0"/>
                <w:bCs w:val="0"/>
                <w:i w:val="0"/>
                <w:iCs w:val="0"/>
                <w:strike w:val="0"/>
                <w:dstrike w:val="0"/>
                <w:color w:val="000000" w:themeColor="text1" w:themeTint="FF" w:themeShade="FF"/>
                <w:sz w:val="20"/>
                <w:szCs w:val="20"/>
                <w:u w:val="none"/>
              </w:rPr>
              <w:t>ii. demonstrate knowledge and understanding of subject-specific content and concepts through descriptions, explanations and examples.</w:t>
            </w:r>
          </w:p>
          <w:p w:rsidR="4F075D81" w:rsidP="1B53AF5C" w:rsidRDefault="4F075D81" w14:paraId="4CFAB480" w14:textId="17BECA48">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Criterion B: Investigating</w:t>
            </w:r>
          </w:p>
          <w:p w:rsidR="4F075D81" w:rsidP="1B53AF5C" w:rsidRDefault="4F075D81" w14:paraId="7D7B1714" w14:textId="68CBE8CB">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formulate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a clear and focused research question and justify its relevance </w:t>
            </w:r>
          </w:p>
          <w:p w:rsidR="4F075D81" w:rsidP="1B53AF5C" w:rsidRDefault="4F075D81" w14:paraId="32321A72" w14:textId="57A17B85">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 formulate and follow an action plan to investigate a research question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iii.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use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research methods to collect and record relevant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information iv</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evaluate the process and results of the investigation.</w:t>
            </w:r>
          </w:p>
          <w:p w:rsidR="4F075D81" w:rsidP="1B53AF5C" w:rsidRDefault="4F075D81" w14:paraId="3E9057CD" w14:textId="71E4A634">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Criterion C: Communicating </w:t>
            </w:r>
          </w:p>
          <w:p w:rsidR="4F075D81" w:rsidP="1B53AF5C" w:rsidRDefault="4F075D81" w14:paraId="11F676FA" w14:textId="41784107">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communicate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information and ideas using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an appropriate style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for the audience and purpose</w:t>
            </w:r>
            <w:r w:rsidRPr="1B53AF5C" w:rsidR="31655C52">
              <w:rPr>
                <w:rFonts w:ascii="Roboto" w:hAnsi="Roboto" w:eastAsia="Roboto" w:cs="Roboto"/>
                <w:b w:val="0"/>
                <w:bCs w:val="0"/>
                <w:i w:val="0"/>
                <w:iCs w:val="0"/>
                <w:strike w:val="0"/>
                <w:dstrike w:val="0"/>
                <w:color w:val="000000" w:themeColor="text1" w:themeTint="FF" w:themeShade="FF"/>
                <w:sz w:val="20"/>
                <w:szCs w:val="20"/>
                <w:u w:val="none"/>
              </w:rPr>
              <w:t>. 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 structure information and ideas in a way that is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appropriate to</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the specified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format </w:t>
            </w:r>
            <w:r w:rsidRPr="1B53AF5C" w:rsidR="05AA190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iii.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document sources of information using a recognized convention.</w:t>
            </w:r>
          </w:p>
          <w:p w:rsidR="4F075D81" w:rsidP="1B53AF5C" w:rsidRDefault="4F075D81" w14:paraId="14145FB3" w14:textId="65630172">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Criterion D: Thinking Critically</w:t>
            </w:r>
          </w:p>
          <w:p w:rsidR="4F075D81" w:rsidP="1B53AF5C" w:rsidRDefault="4F075D81" w14:paraId="5D9689F1" w14:textId="2BB31F14">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discuss</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concepts, issues, models, visual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representation</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and theories</w:t>
            </w:r>
            <w:r w:rsidRPr="1B53AF5C" w:rsidR="615A8188">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 synthesize information to make valid arguments iii.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nalyse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and evaluate a range of sources/data in terms of origin and purpose, examining value and limitations iv. interpret different perspectives and their implications</w:t>
            </w:r>
          </w:p>
        </w:tc>
        <w:tc>
          <w:tcPr>
            <w:tcW w:w="2347" w:type="dxa"/>
            <w:shd w:val="clear" w:color="auto" w:fill="FFFFFF" w:themeFill="background1"/>
            <w:tcMar>
              <w:top w:w="100" w:type="dxa"/>
              <w:left w:w="160" w:type="dxa"/>
              <w:bottom w:w="100" w:type="dxa"/>
              <w:right w:w="160" w:type="dxa"/>
            </w:tcMar>
            <w:vAlign w:val="center"/>
          </w:tcPr>
          <w:p w:rsidR="4F075D81" w:rsidP="1B53AF5C" w:rsidRDefault="4F075D81" w14:paraId="28EE17E5" w14:textId="2A1189BF">
            <w:pPr>
              <w:spacing w:before="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1"/>
                <w:bCs w:val="1"/>
                <w:i w:val="0"/>
                <w:iCs w:val="0"/>
                <w:strike w:val="0"/>
                <w:dstrike w:val="0"/>
                <w:color w:val="000000" w:themeColor="text1" w:themeTint="FF" w:themeShade="FF"/>
                <w:sz w:val="20"/>
                <w:szCs w:val="20"/>
                <w:u w:val="none"/>
              </w:rPr>
              <w:t>AP Mock Test</w:t>
            </w:r>
            <w:r w:rsidRPr="1B53AF5C" w:rsidR="5D78EBE8">
              <w:rPr>
                <w:rFonts w:ascii="Roboto" w:hAnsi="Roboto" w:eastAsia="Roboto" w:cs="Roboto"/>
                <w:b w:val="1"/>
                <w:bCs w:val="1"/>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Students take a mock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multiple choice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test to mirror AP exam’s section</w:t>
            </w:r>
          </w:p>
          <w:p w:rsidR="4F075D81" w:rsidP="1B53AF5C" w:rsidRDefault="4F075D81" w14:paraId="3E6F7AB1" w14:textId="0D301194">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Criterion A: Investigating </w:t>
            </w:r>
          </w:p>
          <w:p w:rsidR="4F075D81" w:rsidP="1B53AF5C" w:rsidRDefault="4F075D81" w14:paraId="7FDBFD06" w14:textId="110BD753">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use terminology in context </w:t>
            </w:r>
            <w:r w:rsidRPr="1B53AF5C" w:rsidR="6C18E4BC">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demonstrate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knowledge and understanding of subject-specific content and concepts through descriptions,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explanations</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and examples.</w:t>
            </w:r>
          </w:p>
          <w:p w:rsidR="4F075D81" w:rsidP="1B53AF5C" w:rsidRDefault="4F075D81" w14:paraId="4D0D8658" w14:textId="1F65B777">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Criterion B: Investigating</w:t>
            </w:r>
          </w:p>
          <w:p w:rsidR="4F075D81" w:rsidP="1B53AF5C" w:rsidRDefault="4F075D81" w14:paraId="026C5EE0" w14:textId="72DA87B0">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formulate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a clear and focused research question and justify its relevance </w:t>
            </w:r>
            <w:r w:rsidRPr="1B53AF5C" w:rsidR="4C375250">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ii. formulate and follow an action plan to investigate a research question</w:t>
            </w:r>
            <w:r w:rsidRPr="1B53AF5C" w:rsidR="5967E573">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iii.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use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research methods to collect and record relevant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information iv</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evaluate the process and results of the investigation.</w:t>
            </w:r>
          </w:p>
          <w:p w:rsidR="4F075D81" w:rsidP="1B53AF5C" w:rsidRDefault="4F075D81" w14:paraId="4E648865" w14:textId="2997B5C3">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Criterion C: Communicating </w:t>
            </w:r>
          </w:p>
          <w:p w:rsidR="4F075D81" w:rsidP="1B53AF5C" w:rsidRDefault="4F075D81" w14:paraId="251B5060" w14:textId="05C5063F">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communicate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information and ideas using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an appropriate style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for the audience and purpose </w:t>
            </w:r>
          </w:p>
          <w:p w:rsidR="4F075D81" w:rsidP="1B53AF5C" w:rsidRDefault="4F075D81" w14:paraId="3AC2C84D" w14:textId="3E2A4657">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 structure information and ideas in a way that is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appropriate to</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the specified format </w:t>
            </w:r>
          </w:p>
          <w:p w:rsidR="4F075D81" w:rsidP="1B53AF5C" w:rsidRDefault="4F075D81" w14:paraId="7AA4FCF3" w14:textId="4D775941">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iii. document sources of information using a recognized convention.</w:t>
            </w:r>
          </w:p>
          <w:p w:rsidR="4F075D81" w:rsidP="1B53AF5C" w:rsidRDefault="4F075D81" w14:paraId="442A3D16" w14:textId="66A9ED41">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Criterion D: Thinking Critically</w:t>
            </w:r>
          </w:p>
          <w:p w:rsidR="4F075D81" w:rsidP="1B53AF5C" w:rsidRDefault="4F075D81" w14:paraId="1EE30049" w14:textId="4596EC31">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i</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discuss</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concepts, issues, models, visual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representation</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and theories</w:t>
            </w:r>
          </w:p>
          <w:p w:rsidR="4F075D81" w:rsidP="1B53AF5C" w:rsidRDefault="4F075D81" w14:paraId="73AF001F" w14:textId="7FEFD313">
            <w:pPr>
              <w:spacing w:before="240" w:beforeAutospacing="off" w:after="0" w:afterAutospacing="off"/>
              <w:jc w:val="left"/>
              <w:rPr>
                <w:rFonts w:ascii="Roboto" w:hAnsi="Roboto" w:eastAsia="Roboto" w:cs="Roboto"/>
                <w:b w:val="0"/>
                <w:bCs w:val="0"/>
                <w:i w:val="0"/>
                <w:iCs w:val="0"/>
                <w:strike w:val="0"/>
                <w:dstrike w:val="0"/>
                <w:color w:val="000000" w:themeColor="text1" w:themeTint="FF" w:themeShade="FF"/>
                <w:sz w:val="20"/>
                <w:szCs w:val="20"/>
                <w:u w:val="none"/>
              </w:rPr>
            </w:pP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ii. synthesize information to make valid arguments iii. </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analyse</w:t>
            </w:r>
            <w:r w:rsidRPr="1B53AF5C" w:rsidR="4F075D81">
              <w:rPr>
                <w:rFonts w:ascii="Roboto" w:hAnsi="Roboto" w:eastAsia="Roboto" w:cs="Roboto"/>
                <w:b w:val="0"/>
                <w:bCs w:val="0"/>
                <w:i w:val="0"/>
                <w:iCs w:val="0"/>
                <w:strike w:val="0"/>
                <w:dstrike w:val="0"/>
                <w:color w:val="000000" w:themeColor="text1" w:themeTint="FF" w:themeShade="FF"/>
                <w:sz w:val="20"/>
                <w:szCs w:val="20"/>
                <w:u w:val="none"/>
              </w:rPr>
              <w:t xml:space="preserve"> and evaluate a range of sources/data in terms of origin and purpose, examining value and limitations iv. interpret different perspectives and their implications</w:t>
            </w:r>
          </w:p>
        </w:tc>
      </w:tr>
    </w:tbl>
    <w:p w:rsidR="002271C1" w:rsidP="003A7E03" w:rsidRDefault="002271C1" w14:paraId="0E07C746" w14:textId="04BC09CE">
      <w:pPr>
        <w:pStyle w:val="Heading2"/>
      </w:pPr>
      <w:r>
        <w:t>Content Specific Information</w:t>
      </w:r>
    </w:p>
    <w:tbl>
      <w:tblPr>
        <w:tblW w:w="14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367"/>
        <w:gridCol w:w="2367"/>
        <w:gridCol w:w="2367"/>
        <w:gridCol w:w="2367"/>
        <w:gridCol w:w="2367"/>
        <w:gridCol w:w="2367"/>
      </w:tblGrid>
      <w:tr w:rsidR="002271C1" w:rsidTr="15C8E6C3" w14:paraId="7366D819" w14:textId="77777777">
        <w:trPr>
          <w:tblHeader/>
          <w:trHeight w:val="300"/>
        </w:trPr>
        <w:tc>
          <w:tcPr>
            <w:tcW w:w="2367" w:type="dxa"/>
            <w:shd w:val="clear" w:color="auto" w:fill="1F3864"/>
            <w:tcMar>
              <w:top w:w="100" w:type="dxa"/>
              <w:left w:w="160" w:type="dxa"/>
              <w:bottom w:w="100" w:type="dxa"/>
              <w:right w:w="160" w:type="dxa"/>
            </w:tcMar>
          </w:tcPr>
          <w:p w:rsidR="002271C1" w:rsidP="0019094F" w:rsidRDefault="002271C1" w14:paraId="35671FF4" w14:textId="77777777">
            <w:pPr>
              <w:spacing w:before="40" w:after="40"/>
            </w:pPr>
            <w:r>
              <w:rPr>
                <w:b/>
                <w:bCs/>
                <w:color w:val="FFFFFF"/>
                <w:sz w:val="18"/>
                <w:szCs w:val="18"/>
              </w:rPr>
              <w:t>Section</w:t>
            </w:r>
          </w:p>
        </w:tc>
        <w:tc>
          <w:tcPr>
            <w:tcW w:w="2367" w:type="dxa"/>
            <w:shd w:val="clear" w:color="auto" w:fill="1B6B8A"/>
            <w:tcMar>
              <w:top w:w="100" w:type="dxa"/>
              <w:left w:w="160" w:type="dxa"/>
              <w:bottom w:w="100" w:type="dxa"/>
              <w:right w:w="160" w:type="dxa"/>
            </w:tcMar>
            <w:vAlign w:val="center"/>
          </w:tcPr>
          <w:p w:rsidR="002271C1" w:rsidP="0019094F" w:rsidRDefault="002271C1" w14:paraId="5041A6E3" w14:textId="41AFD2F1">
            <w:pPr>
              <w:spacing w:before="40" w:after="40"/>
              <w:jc w:val="center"/>
            </w:pPr>
            <w:r w:rsidRPr="4F075D81" w:rsidR="002271C1">
              <w:rPr>
                <w:b w:val="1"/>
                <w:bCs w:val="1"/>
                <w:color w:val="FFFFFF" w:themeColor="background1" w:themeTint="FF" w:themeShade="FF"/>
                <w:sz w:val="18"/>
                <w:szCs w:val="18"/>
              </w:rPr>
              <w:t xml:space="preserve">Unit </w:t>
            </w:r>
            <w:r w:rsidRPr="4F075D81" w:rsidR="7AE08612">
              <w:rPr>
                <w:b w:val="1"/>
                <w:bCs w:val="1"/>
                <w:color w:val="FFFFFF" w:themeColor="background1" w:themeTint="FF" w:themeShade="FF"/>
                <w:sz w:val="18"/>
                <w:szCs w:val="18"/>
              </w:rPr>
              <w:t>0</w:t>
            </w:r>
          </w:p>
        </w:tc>
        <w:tc>
          <w:tcPr>
            <w:tcW w:w="2367" w:type="dxa"/>
            <w:shd w:val="clear" w:color="auto" w:fill="1B6B8A"/>
            <w:tcMar>
              <w:top w:w="100" w:type="dxa"/>
              <w:left w:w="160" w:type="dxa"/>
              <w:bottom w:w="100" w:type="dxa"/>
              <w:right w:w="160" w:type="dxa"/>
            </w:tcMar>
            <w:vAlign w:val="center"/>
          </w:tcPr>
          <w:p w:rsidR="002271C1" w:rsidP="0019094F" w:rsidRDefault="002271C1" w14:paraId="01AC24BE" w14:textId="7B3A6D32">
            <w:pPr>
              <w:spacing w:before="40" w:after="40"/>
              <w:jc w:val="center"/>
            </w:pPr>
            <w:r w:rsidRPr="4F075D81" w:rsidR="002271C1">
              <w:rPr>
                <w:b w:val="1"/>
                <w:bCs w:val="1"/>
                <w:color w:val="FFFFFF" w:themeColor="background1" w:themeTint="FF" w:themeShade="FF"/>
                <w:sz w:val="18"/>
                <w:szCs w:val="18"/>
              </w:rPr>
              <w:t xml:space="preserve">Unit </w:t>
            </w:r>
            <w:r w:rsidRPr="4F075D81" w:rsidR="5DA81A74">
              <w:rPr>
                <w:b w:val="1"/>
                <w:bCs w:val="1"/>
                <w:color w:val="FFFFFF" w:themeColor="background1" w:themeTint="FF" w:themeShade="FF"/>
                <w:sz w:val="18"/>
                <w:szCs w:val="18"/>
              </w:rPr>
              <w:t>1</w:t>
            </w:r>
          </w:p>
        </w:tc>
        <w:tc>
          <w:tcPr>
            <w:tcW w:w="2367" w:type="dxa"/>
            <w:shd w:val="clear" w:color="auto" w:fill="1B6B8A"/>
            <w:tcMar>
              <w:top w:w="100" w:type="dxa"/>
              <w:left w:w="160" w:type="dxa"/>
              <w:bottom w:w="100" w:type="dxa"/>
              <w:right w:w="160" w:type="dxa"/>
            </w:tcMar>
            <w:vAlign w:val="center"/>
          </w:tcPr>
          <w:p w:rsidR="002271C1" w:rsidP="0019094F" w:rsidRDefault="002271C1" w14:paraId="440A2B12" w14:textId="0CD089DD">
            <w:pPr>
              <w:spacing w:before="40" w:after="40"/>
              <w:jc w:val="center"/>
            </w:pPr>
            <w:r w:rsidRPr="4F075D81" w:rsidR="002271C1">
              <w:rPr>
                <w:b w:val="1"/>
                <w:bCs w:val="1"/>
                <w:color w:val="FFFFFF" w:themeColor="background1" w:themeTint="FF" w:themeShade="FF"/>
                <w:sz w:val="18"/>
                <w:szCs w:val="18"/>
              </w:rPr>
              <w:t xml:space="preserve">Unit </w:t>
            </w:r>
            <w:r w:rsidRPr="4F075D81" w:rsidR="1417DA0B">
              <w:rPr>
                <w:b w:val="1"/>
                <w:bCs w:val="1"/>
                <w:color w:val="FFFFFF" w:themeColor="background1" w:themeTint="FF" w:themeShade="FF"/>
                <w:sz w:val="18"/>
                <w:szCs w:val="18"/>
              </w:rPr>
              <w:t>2</w:t>
            </w:r>
          </w:p>
        </w:tc>
        <w:tc>
          <w:tcPr>
            <w:tcW w:w="2367" w:type="dxa"/>
            <w:shd w:val="clear" w:color="auto" w:fill="1B6B8A"/>
            <w:tcMar>
              <w:top w:w="100" w:type="dxa"/>
              <w:left w:w="160" w:type="dxa"/>
              <w:bottom w:w="100" w:type="dxa"/>
              <w:right w:w="160" w:type="dxa"/>
            </w:tcMar>
            <w:vAlign w:val="center"/>
          </w:tcPr>
          <w:p w:rsidR="002271C1" w:rsidP="0019094F" w:rsidRDefault="002271C1" w14:paraId="55232529" w14:textId="47E130E2">
            <w:pPr>
              <w:spacing w:before="40" w:after="40"/>
              <w:jc w:val="center"/>
            </w:pPr>
            <w:r w:rsidRPr="4F075D81" w:rsidR="002271C1">
              <w:rPr>
                <w:b w:val="1"/>
                <w:bCs w:val="1"/>
                <w:color w:val="FFFFFF" w:themeColor="background1" w:themeTint="FF" w:themeShade="FF"/>
                <w:sz w:val="18"/>
                <w:szCs w:val="18"/>
              </w:rPr>
              <w:t xml:space="preserve">Unit </w:t>
            </w:r>
            <w:r w:rsidRPr="4F075D81" w:rsidR="48955652">
              <w:rPr>
                <w:b w:val="1"/>
                <w:bCs w:val="1"/>
                <w:color w:val="FFFFFF" w:themeColor="background1" w:themeTint="FF" w:themeShade="FF"/>
                <w:sz w:val="18"/>
                <w:szCs w:val="18"/>
              </w:rPr>
              <w:t>3</w:t>
            </w:r>
          </w:p>
        </w:tc>
        <w:tc>
          <w:tcPr>
            <w:tcW w:w="2367" w:type="dxa"/>
            <w:shd w:val="clear" w:color="auto" w:fill="1B6B8A"/>
            <w:tcMar>
              <w:top w:w="100" w:type="dxa"/>
              <w:left w:w="160" w:type="dxa"/>
              <w:bottom w:w="100" w:type="dxa"/>
              <w:right w:w="160" w:type="dxa"/>
            </w:tcMar>
            <w:vAlign w:val="center"/>
          </w:tcPr>
          <w:p w:rsidR="002271C1" w:rsidP="0019094F" w:rsidRDefault="002271C1" w14:paraId="40557BA6" w14:textId="317098F5">
            <w:pPr>
              <w:spacing w:before="40" w:after="40"/>
              <w:jc w:val="center"/>
            </w:pPr>
            <w:r w:rsidRPr="4F075D81" w:rsidR="002271C1">
              <w:rPr>
                <w:b w:val="1"/>
                <w:bCs w:val="1"/>
                <w:color w:val="FFFFFF" w:themeColor="background1" w:themeTint="FF" w:themeShade="FF"/>
                <w:sz w:val="18"/>
                <w:szCs w:val="18"/>
              </w:rPr>
              <w:t xml:space="preserve">Unit </w:t>
            </w:r>
            <w:r w:rsidRPr="4F075D81" w:rsidR="23FD5BDA">
              <w:rPr>
                <w:b w:val="1"/>
                <w:bCs w:val="1"/>
                <w:color w:val="FFFFFF" w:themeColor="background1" w:themeTint="FF" w:themeShade="FF"/>
                <w:sz w:val="18"/>
                <w:szCs w:val="18"/>
              </w:rPr>
              <w:t>4</w:t>
            </w:r>
          </w:p>
        </w:tc>
      </w:tr>
      <w:tr w:rsidR="15C8E6C3" w:rsidTr="15C8E6C3" w14:paraId="0EF9A8D0">
        <w:trPr>
          <w:tblHeader/>
          <w:trHeight w:val="300"/>
        </w:trPr>
        <w:tc>
          <w:tcPr>
            <w:tcW w:w="2367" w:type="dxa"/>
            <w:shd w:val="clear" w:color="auto" w:fill="EBF4F8"/>
            <w:tcMar>
              <w:top w:w="100" w:type="dxa"/>
              <w:left w:w="160" w:type="dxa"/>
              <w:bottom w:w="100" w:type="dxa"/>
              <w:right w:w="160" w:type="dxa"/>
            </w:tcMar>
          </w:tcPr>
          <w:p w:rsidR="1AE88262" w:rsidP="15C8E6C3" w:rsidRDefault="1AE88262" w14:paraId="07D02924" w14:textId="7187B690">
            <w:pPr>
              <w:pStyle w:val="Normal"/>
              <w:rPr>
                <w:b w:val="1"/>
                <w:bCs w:val="1"/>
                <w:color w:val="1F3864"/>
                <w:sz w:val="19"/>
                <w:szCs w:val="19"/>
              </w:rPr>
            </w:pPr>
            <w:r w:rsidRPr="15C8E6C3" w:rsidR="1AE88262">
              <w:rPr>
                <w:b w:val="1"/>
                <w:bCs w:val="1"/>
                <w:color w:val="1F3864"/>
                <w:sz w:val="19"/>
                <w:szCs w:val="19"/>
              </w:rPr>
              <w:t>Writing Standards in Literacy</w:t>
            </w:r>
          </w:p>
        </w:tc>
        <w:tc>
          <w:tcPr>
            <w:tcW w:w="2367" w:type="dxa"/>
            <w:shd w:val="clear" w:color="auto" w:fill="FFFFFF" w:themeFill="background1"/>
            <w:tcMar>
              <w:top w:w="100" w:type="dxa"/>
              <w:left w:w="160" w:type="dxa"/>
              <w:bottom w:w="100" w:type="dxa"/>
              <w:right w:w="160" w:type="dxa"/>
            </w:tcMar>
            <w:vAlign w:val="center"/>
          </w:tcPr>
          <w:p w:rsidR="1AE88262" w:rsidP="15C8E6C3" w:rsidRDefault="1AE88262" w14:paraId="203B62AF" w14:textId="2437DE54">
            <w:pPr>
              <w:pStyle w:val="Normal"/>
              <w:rPr>
                <w:rFonts w:ascii="Calibri" w:hAnsi="Calibri" w:eastAsia="Calibri" w:cs="Calibri"/>
                <w:b w:val="1"/>
                <w:bCs w:val="1"/>
                <w:i w:val="0"/>
                <w:iCs w:val="0"/>
                <w:strike w:val="0"/>
                <w:dstrike w:val="0"/>
                <w:noProof w:val="0"/>
                <w:color w:val="000000" w:themeColor="text1" w:themeTint="FF" w:themeShade="FF"/>
                <w:sz w:val="20"/>
                <w:szCs w:val="20"/>
                <w:u w:val="none"/>
                <w:lang w:val="en-US"/>
              </w:rPr>
            </w:pPr>
            <w:r w:rsidRPr="15C8E6C3" w:rsidR="1AE88262">
              <w:rPr>
                <w:noProof w:val="0"/>
                <w:lang w:val="en-US"/>
              </w:rPr>
              <w:t xml:space="preserve">L9-19WHST1 A </w:t>
            </w:r>
          </w:p>
          <w:p w:rsidR="1AE88262" w:rsidP="15C8E6C3" w:rsidRDefault="1AE88262" w14:paraId="1C704DB7" w14:textId="7CD813A4">
            <w:pPr>
              <w:pStyle w:val="Normal"/>
            </w:pPr>
            <w:r w:rsidRPr="15C8E6C3" w:rsidR="1AE88262">
              <w:rPr>
                <w:noProof w:val="0"/>
                <w:lang w:val="en-US"/>
              </w:rPr>
              <w:t xml:space="preserve">L9-19WHST1 B </w:t>
            </w:r>
          </w:p>
          <w:p w:rsidR="1AE88262" w:rsidP="15C8E6C3" w:rsidRDefault="1AE88262" w14:paraId="0748F07A" w14:textId="303DF8C2">
            <w:pPr>
              <w:pStyle w:val="Normal"/>
            </w:pPr>
            <w:r w:rsidRPr="15C8E6C3" w:rsidR="1AE88262">
              <w:rPr>
                <w:noProof w:val="0"/>
                <w:lang w:val="en-US"/>
              </w:rPr>
              <w:t>L9-19WHST2 D</w:t>
            </w:r>
          </w:p>
        </w:tc>
        <w:tc>
          <w:tcPr>
            <w:tcW w:w="2367" w:type="dxa"/>
            <w:shd w:val="clear" w:color="auto" w:fill="FFFFFF" w:themeFill="background1"/>
            <w:tcMar>
              <w:top w:w="100" w:type="dxa"/>
              <w:left w:w="160" w:type="dxa"/>
              <w:bottom w:w="100" w:type="dxa"/>
              <w:right w:w="160" w:type="dxa"/>
            </w:tcMar>
            <w:vAlign w:val="center"/>
          </w:tcPr>
          <w:p w:rsidR="1AE88262" w:rsidP="15C8E6C3" w:rsidRDefault="1AE88262" w14:paraId="339A3E90" w14:textId="6D8C006C">
            <w:pPr>
              <w:pStyle w:val="Normal"/>
              <w:rPr>
                <w:rFonts w:ascii="Calibri" w:hAnsi="Calibri" w:eastAsia="Calibri" w:cs="Calibri"/>
                <w:b w:val="1"/>
                <w:bCs w:val="1"/>
                <w:i w:val="0"/>
                <w:iCs w:val="0"/>
                <w:strike w:val="0"/>
                <w:dstrike w:val="0"/>
                <w:noProof w:val="0"/>
                <w:color w:val="000000" w:themeColor="text1" w:themeTint="FF" w:themeShade="FF"/>
                <w:sz w:val="20"/>
                <w:szCs w:val="20"/>
                <w:u w:val="none"/>
                <w:lang w:val="en-US"/>
              </w:rPr>
            </w:pPr>
            <w:r w:rsidRPr="15C8E6C3" w:rsidR="1AE88262">
              <w:rPr>
                <w:noProof w:val="0"/>
                <w:lang w:val="en-US"/>
              </w:rPr>
              <w:t xml:space="preserve">L9-19WHST1 C </w:t>
            </w:r>
          </w:p>
          <w:p w:rsidR="1AE88262" w:rsidP="15C8E6C3" w:rsidRDefault="1AE88262" w14:paraId="3168B0DB" w14:textId="0293AF44">
            <w:pPr>
              <w:pStyle w:val="Normal"/>
            </w:pPr>
            <w:r w:rsidRPr="15C8E6C3" w:rsidR="1AE88262">
              <w:rPr>
                <w:noProof w:val="0"/>
                <w:lang w:val="en-US"/>
              </w:rPr>
              <w:t xml:space="preserve">L9-19WHST1 D </w:t>
            </w:r>
          </w:p>
          <w:p w:rsidR="1AE88262" w:rsidP="15C8E6C3" w:rsidRDefault="1AE88262" w14:paraId="0AE4B10F" w14:textId="4AE6FF3A">
            <w:pPr>
              <w:pStyle w:val="Normal"/>
            </w:pPr>
            <w:r w:rsidRPr="15C8E6C3" w:rsidR="1AE88262">
              <w:rPr>
                <w:noProof w:val="0"/>
                <w:lang w:val="en-US"/>
              </w:rPr>
              <w:t xml:space="preserve">L9-19WHST1 E </w:t>
            </w:r>
          </w:p>
          <w:p w:rsidR="1AE88262" w:rsidP="15C8E6C3" w:rsidRDefault="1AE88262" w14:paraId="0857EF4A" w14:textId="301E012C">
            <w:pPr>
              <w:pStyle w:val="Normal"/>
            </w:pPr>
            <w:r w:rsidRPr="15C8E6C3" w:rsidR="1AE88262">
              <w:rPr>
                <w:noProof w:val="0"/>
                <w:lang w:val="en-US"/>
              </w:rPr>
              <w:t xml:space="preserve">L9-19WHST2 F </w:t>
            </w:r>
          </w:p>
          <w:p w:rsidR="1AE88262" w:rsidP="15C8E6C3" w:rsidRDefault="1AE88262" w14:paraId="04AED2BD" w14:textId="5488AEC3">
            <w:pPr>
              <w:pStyle w:val="Normal"/>
            </w:pPr>
            <w:r w:rsidRPr="15C8E6C3" w:rsidR="1AE88262">
              <w:rPr>
                <w:noProof w:val="0"/>
                <w:lang w:val="en-US"/>
              </w:rPr>
              <w:t>L9-19WHST4</w:t>
            </w:r>
          </w:p>
        </w:tc>
        <w:tc>
          <w:tcPr>
            <w:tcW w:w="2367" w:type="dxa"/>
            <w:shd w:val="clear" w:color="auto" w:fill="FFFFFF" w:themeFill="background1"/>
            <w:tcMar>
              <w:top w:w="100" w:type="dxa"/>
              <w:left w:w="160" w:type="dxa"/>
              <w:bottom w:w="100" w:type="dxa"/>
              <w:right w:w="160" w:type="dxa"/>
            </w:tcMar>
            <w:vAlign w:val="center"/>
          </w:tcPr>
          <w:p w:rsidR="1AE88262" w:rsidP="15C8E6C3" w:rsidRDefault="1AE88262" w14:paraId="6A0BAAF3" w14:textId="3676F85C">
            <w:pPr>
              <w:pStyle w:val="Normal"/>
              <w:rPr>
                <w:rFonts w:ascii="Calibri" w:hAnsi="Calibri" w:eastAsia="Calibri" w:cs="Calibri"/>
                <w:b w:val="1"/>
                <w:bCs w:val="1"/>
                <w:i w:val="0"/>
                <w:iCs w:val="0"/>
                <w:strike w:val="0"/>
                <w:dstrike w:val="0"/>
                <w:noProof w:val="0"/>
                <w:color w:val="000000" w:themeColor="text1" w:themeTint="FF" w:themeShade="FF"/>
                <w:sz w:val="20"/>
                <w:szCs w:val="20"/>
                <w:u w:val="none"/>
                <w:lang w:val="en-US"/>
              </w:rPr>
            </w:pPr>
            <w:r w:rsidRPr="15C8E6C3" w:rsidR="1AE88262">
              <w:rPr>
                <w:noProof w:val="0"/>
                <w:lang w:val="en-US"/>
              </w:rPr>
              <w:t xml:space="preserve">L9-19WHST1 C </w:t>
            </w:r>
          </w:p>
          <w:p w:rsidR="1AE88262" w:rsidP="15C8E6C3" w:rsidRDefault="1AE88262" w14:paraId="74A4310D" w14:textId="544EE75D">
            <w:pPr>
              <w:pStyle w:val="Normal"/>
            </w:pPr>
            <w:r w:rsidRPr="15C8E6C3" w:rsidR="1AE88262">
              <w:rPr>
                <w:noProof w:val="0"/>
                <w:lang w:val="en-US"/>
              </w:rPr>
              <w:t xml:space="preserve">L9-19WHST1 D </w:t>
            </w:r>
          </w:p>
          <w:p w:rsidR="1AE88262" w:rsidP="15C8E6C3" w:rsidRDefault="1AE88262" w14:paraId="7B624074" w14:textId="6C3F7CE5">
            <w:pPr>
              <w:pStyle w:val="Normal"/>
            </w:pPr>
            <w:r w:rsidRPr="15C8E6C3" w:rsidR="1AE88262">
              <w:rPr>
                <w:noProof w:val="0"/>
                <w:lang w:val="en-US"/>
              </w:rPr>
              <w:t xml:space="preserve">L9-19WHST1 E </w:t>
            </w:r>
          </w:p>
          <w:p w:rsidR="1AE88262" w:rsidP="15C8E6C3" w:rsidRDefault="1AE88262" w14:paraId="0557BC71" w14:textId="6BD86675">
            <w:pPr>
              <w:pStyle w:val="Normal"/>
            </w:pPr>
            <w:r w:rsidRPr="15C8E6C3" w:rsidR="1AE88262">
              <w:rPr>
                <w:noProof w:val="0"/>
                <w:lang w:val="en-US"/>
              </w:rPr>
              <w:t xml:space="preserve">L9-19WHST2 F </w:t>
            </w:r>
          </w:p>
          <w:p w:rsidR="1AE88262" w:rsidP="15C8E6C3" w:rsidRDefault="1AE88262" w14:paraId="02117451" w14:textId="29227309">
            <w:pPr>
              <w:pStyle w:val="Normal"/>
            </w:pPr>
            <w:r w:rsidRPr="15C8E6C3" w:rsidR="1AE88262">
              <w:rPr>
                <w:noProof w:val="0"/>
                <w:lang w:val="en-US"/>
              </w:rPr>
              <w:t>L9-19WHST4</w:t>
            </w:r>
          </w:p>
        </w:tc>
        <w:tc>
          <w:tcPr>
            <w:tcW w:w="2367" w:type="dxa"/>
            <w:shd w:val="clear" w:color="auto" w:fill="FFFFFF" w:themeFill="background1"/>
            <w:tcMar>
              <w:top w:w="100" w:type="dxa"/>
              <w:left w:w="160" w:type="dxa"/>
              <w:bottom w:w="100" w:type="dxa"/>
              <w:right w:w="160" w:type="dxa"/>
            </w:tcMar>
            <w:vAlign w:val="center"/>
          </w:tcPr>
          <w:p w:rsidR="1AE88262" w:rsidP="15C8E6C3" w:rsidRDefault="1AE88262" w14:paraId="320F0110" w14:textId="3CDB40B3">
            <w:pPr>
              <w:pStyle w:val="Normal"/>
              <w:rPr>
                <w:noProof w:val="0"/>
                <w:lang w:val="en-US"/>
              </w:rPr>
            </w:pPr>
            <w:r w:rsidRPr="15C8E6C3" w:rsidR="1AE88262">
              <w:rPr>
                <w:noProof w:val="0"/>
                <w:lang w:val="en-US"/>
              </w:rPr>
              <w:t xml:space="preserve">L9-19WHST2 A </w:t>
            </w:r>
          </w:p>
          <w:p w:rsidR="1AE88262" w:rsidP="15C8E6C3" w:rsidRDefault="1AE88262" w14:paraId="71AB9D99" w14:textId="359D80C4">
            <w:pPr>
              <w:pStyle w:val="Normal"/>
            </w:pPr>
            <w:r w:rsidRPr="15C8E6C3" w:rsidR="1AE88262">
              <w:rPr>
                <w:noProof w:val="0"/>
                <w:lang w:val="en-US"/>
              </w:rPr>
              <w:t xml:space="preserve">L9-19WHST2 C </w:t>
            </w:r>
          </w:p>
          <w:p w:rsidR="1AE88262" w:rsidP="15C8E6C3" w:rsidRDefault="1AE88262" w14:paraId="79AE2B00" w14:textId="0FA860A4">
            <w:pPr>
              <w:pStyle w:val="Normal"/>
            </w:pPr>
            <w:r w:rsidRPr="15C8E6C3" w:rsidR="1AE88262">
              <w:rPr>
                <w:noProof w:val="0"/>
                <w:lang w:val="en-US"/>
              </w:rPr>
              <w:t>L9-19WHST2 E</w:t>
            </w:r>
          </w:p>
        </w:tc>
        <w:tc>
          <w:tcPr>
            <w:tcW w:w="2367" w:type="dxa"/>
            <w:shd w:val="clear" w:color="auto" w:fill="FFFFFF" w:themeFill="background1"/>
            <w:tcMar>
              <w:top w:w="100" w:type="dxa"/>
              <w:left w:w="160" w:type="dxa"/>
              <w:bottom w:w="100" w:type="dxa"/>
              <w:right w:w="160" w:type="dxa"/>
            </w:tcMar>
            <w:vAlign w:val="center"/>
          </w:tcPr>
          <w:p w:rsidR="1AE88262" w:rsidP="15C8E6C3" w:rsidRDefault="1AE88262" w14:paraId="2D19398E" w14:textId="271E2D74">
            <w:pPr>
              <w:pStyle w:val="Normal"/>
            </w:pPr>
            <w:r w:rsidR="1AE88262">
              <w:rPr/>
              <w:t>L9-19WHST2 A</w:t>
            </w:r>
          </w:p>
          <w:p w:rsidR="1AE88262" w:rsidP="15C8E6C3" w:rsidRDefault="1AE88262" w14:paraId="24FBADE0" w14:textId="37F5935A">
            <w:pPr>
              <w:pStyle w:val="Normal"/>
            </w:pPr>
            <w:r w:rsidR="1AE88262">
              <w:rPr/>
              <w:t>L9-19WHST2 C</w:t>
            </w:r>
          </w:p>
          <w:p w:rsidR="1AE88262" w:rsidP="15C8E6C3" w:rsidRDefault="1AE88262" w14:paraId="36F05C05" w14:textId="3F62BEF0">
            <w:pPr>
              <w:pStyle w:val="Normal"/>
            </w:pPr>
            <w:r w:rsidR="1AE88262">
              <w:rPr/>
              <w:t>L9-19WHST2 E</w:t>
            </w:r>
          </w:p>
        </w:tc>
      </w:tr>
      <w:tr w:rsidR="15C8E6C3" w:rsidTr="15C8E6C3" w14:paraId="2DC9A91F">
        <w:trPr>
          <w:tblHeader/>
          <w:trHeight w:val="300"/>
        </w:trPr>
        <w:tc>
          <w:tcPr>
            <w:tcW w:w="2367" w:type="dxa"/>
            <w:shd w:val="clear" w:color="auto" w:fill="EBF4F8"/>
            <w:tcMar>
              <w:top w:w="100" w:type="dxa"/>
              <w:left w:w="160" w:type="dxa"/>
              <w:bottom w:w="100" w:type="dxa"/>
              <w:right w:w="160" w:type="dxa"/>
            </w:tcMar>
          </w:tcPr>
          <w:p w:rsidR="4A98EADC" w:rsidP="15C8E6C3" w:rsidRDefault="4A98EADC" w14:paraId="1F2F6A26" w14:textId="0020AF2A">
            <w:pPr>
              <w:pStyle w:val="Normal"/>
              <w:rPr>
                <w:b w:val="1"/>
                <w:bCs w:val="1"/>
                <w:color w:val="1F3864"/>
                <w:sz w:val="19"/>
                <w:szCs w:val="19"/>
              </w:rPr>
            </w:pPr>
            <w:r w:rsidRPr="15C8E6C3" w:rsidR="4A98EADC">
              <w:rPr>
                <w:b w:val="1"/>
                <w:bCs w:val="1"/>
                <w:color w:val="1F3864"/>
                <w:sz w:val="19"/>
                <w:szCs w:val="19"/>
              </w:rPr>
              <w:t>Reading Standards in Literacy</w:t>
            </w:r>
          </w:p>
        </w:tc>
        <w:tc>
          <w:tcPr>
            <w:tcW w:w="2367" w:type="dxa"/>
            <w:shd w:val="clear" w:color="auto" w:fill="FFFFFF" w:themeFill="background1"/>
            <w:tcMar>
              <w:top w:w="100" w:type="dxa"/>
              <w:left w:w="160" w:type="dxa"/>
              <w:bottom w:w="100" w:type="dxa"/>
              <w:right w:w="160" w:type="dxa"/>
            </w:tcMar>
            <w:vAlign w:val="center"/>
          </w:tcPr>
          <w:p w:rsidR="4A98EADC" w:rsidP="15C8E6C3" w:rsidRDefault="4A98EADC" w14:paraId="36DDAD7D" w14:textId="2365DF11">
            <w:pPr>
              <w:rPr>
                <w:rFonts w:ascii="Roboto" w:hAnsi="Roboto" w:eastAsia="Roboto" w:cs="Roboto"/>
                <w:b w:val="0"/>
                <w:bCs w:val="0"/>
                <w:i w:val="0"/>
                <w:iCs w:val="0"/>
                <w:caps w:val="0"/>
                <w:smallCaps w:val="0"/>
                <w:noProof w:val="0"/>
                <w:color w:val="1A1A1A"/>
                <w:sz w:val="20"/>
                <w:szCs w:val="20"/>
                <w:lang w:val="en-US"/>
              </w:rPr>
            </w:pPr>
            <w:r w:rsidRPr="15C8E6C3" w:rsidR="4A98EADC">
              <w:rPr>
                <w:rFonts w:ascii="Roboto" w:hAnsi="Roboto" w:eastAsia="Roboto" w:cs="Roboto"/>
                <w:b w:val="0"/>
                <w:bCs w:val="0"/>
                <w:i w:val="0"/>
                <w:iCs w:val="0"/>
                <w:caps w:val="0"/>
                <w:smallCaps w:val="0"/>
                <w:noProof w:val="0"/>
                <w:color w:val="1A1A1A"/>
                <w:sz w:val="20"/>
                <w:szCs w:val="20"/>
                <w:lang w:val="en-US"/>
              </w:rPr>
              <w:t>L9-10RHSS4</w:t>
            </w:r>
          </w:p>
          <w:p w:rsidR="4A98EADC" w:rsidP="15C8E6C3" w:rsidRDefault="4A98EADC" w14:paraId="07BE8353" w14:textId="27DFFEC9">
            <w:pPr>
              <w:pStyle w:val="Normal"/>
            </w:pPr>
            <w:r w:rsidRPr="15C8E6C3" w:rsidR="4A98EADC">
              <w:rPr>
                <w:rFonts w:ascii="Roboto" w:hAnsi="Roboto" w:eastAsia="Roboto" w:cs="Roboto"/>
                <w:b w:val="0"/>
                <w:bCs w:val="0"/>
                <w:i w:val="0"/>
                <w:iCs w:val="0"/>
                <w:caps w:val="0"/>
                <w:smallCaps w:val="0"/>
                <w:noProof w:val="0"/>
                <w:color w:val="1A1A1A"/>
                <w:sz w:val="20"/>
                <w:szCs w:val="20"/>
                <w:lang w:val="en-US"/>
              </w:rPr>
              <w:t>L9-10RHSS5</w:t>
            </w:r>
          </w:p>
        </w:tc>
        <w:tc>
          <w:tcPr>
            <w:tcW w:w="2367" w:type="dxa"/>
            <w:shd w:val="clear" w:color="auto" w:fill="FFFFFF" w:themeFill="background1"/>
            <w:tcMar>
              <w:top w:w="100" w:type="dxa"/>
              <w:left w:w="160" w:type="dxa"/>
              <w:bottom w:w="100" w:type="dxa"/>
              <w:right w:w="160" w:type="dxa"/>
            </w:tcMar>
            <w:vAlign w:val="center"/>
          </w:tcPr>
          <w:p w:rsidR="4A98EADC" w:rsidP="15C8E6C3" w:rsidRDefault="4A98EADC" w14:paraId="6F685059" w14:textId="4D65A884">
            <w:pPr>
              <w:pStyle w:val="Normal"/>
            </w:pPr>
            <w:r w:rsidRPr="15C8E6C3" w:rsidR="4A98EADC">
              <w:rPr>
                <w:noProof w:val="0"/>
                <w:lang w:val="en-US"/>
              </w:rPr>
              <w:t>L9-10RHSS4</w:t>
            </w:r>
          </w:p>
          <w:p w:rsidR="4A98EADC" w:rsidP="15C8E6C3" w:rsidRDefault="4A98EADC" w14:paraId="33D586C8" w14:textId="307B20A5">
            <w:pPr>
              <w:pStyle w:val="Normal"/>
            </w:pPr>
            <w:r w:rsidRPr="15C8E6C3" w:rsidR="4A98EADC">
              <w:rPr>
                <w:noProof w:val="0"/>
                <w:lang w:val="en-US"/>
              </w:rPr>
              <w:t>L9-10RHSS5</w:t>
            </w:r>
          </w:p>
        </w:tc>
        <w:tc>
          <w:tcPr>
            <w:tcW w:w="2367" w:type="dxa"/>
            <w:shd w:val="clear" w:color="auto" w:fill="FFFFFF" w:themeFill="background1"/>
            <w:tcMar>
              <w:top w:w="100" w:type="dxa"/>
              <w:left w:w="160" w:type="dxa"/>
              <w:bottom w:w="100" w:type="dxa"/>
              <w:right w:w="160" w:type="dxa"/>
            </w:tcMar>
            <w:vAlign w:val="center"/>
          </w:tcPr>
          <w:p w:rsidR="4A98EADC" w:rsidP="15C8E6C3" w:rsidRDefault="4A98EADC" w14:paraId="408F2B2D" w14:textId="51F98B8D">
            <w:pPr>
              <w:pStyle w:val="Normal"/>
            </w:pPr>
            <w:r w:rsidRPr="15C8E6C3" w:rsidR="4A98EADC">
              <w:rPr>
                <w:noProof w:val="0"/>
                <w:lang w:val="en-US"/>
              </w:rPr>
              <w:t>L9-10RHSS4</w:t>
            </w:r>
          </w:p>
          <w:p w:rsidR="4A98EADC" w:rsidP="15C8E6C3" w:rsidRDefault="4A98EADC" w14:paraId="3CE330F9" w14:textId="21913270">
            <w:pPr>
              <w:pStyle w:val="Normal"/>
            </w:pPr>
            <w:r w:rsidRPr="15C8E6C3" w:rsidR="4A98EADC">
              <w:rPr>
                <w:noProof w:val="0"/>
                <w:lang w:val="en-US"/>
              </w:rPr>
              <w:t>L9-10RHSS5</w:t>
            </w:r>
          </w:p>
        </w:tc>
        <w:tc>
          <w:tcPr>
            <w:tcW w:w="2367" w:type="dxa"/>
            <w:shd w:val="clear" w:color="auto" w:fill="FFFFFF" w:themeFill="background1"/>
            <w:tcMar>
              <w:top w:w="100" w:type="dxa"/>
              <w:left w:w="160" w:type="dxa"/>
              <w:bottom w:w="100" w:type="dxa"/>
              <w:right w:w="160" w:type="dxa"/>
            </w:tcMar>
            <w:vAlign w:val="center"/>
          </w:tcPr>
          <w:p w:rsidR="4A98EADC" w:rsidP="15C8E6C3" w:rsidRDefault="4A98EADC" w14:paraId="1D434288" w14:textId="3EADBFC6">
            <w:pPr>
              <w:pStyle w:val="Normal"/>
            </w:pPr>
            <w:r w:rsidRPr="15C8E6C3" w:rsidR="4A98EADC">
              <w:rPr>
                <w:noProof w:val="0"/>
                <w:lang w:val="en-US"/>
              </w:rPr>
              <w:t>L9-10RHSS1</w:t>
            </w:r>
          </w:p>
          <w:p w:rsidR="4A98EADC" w:rsidP="15C8E6C3" w:rsidRDefault="4A98EADC" w14:paraId="264A335C" w14:textId="4CF3BE06">
            <w:pPr>
              <w:pStyle w:val="Normal"/>
            </w:pPr>
            <w:r w:rsidRPr="15C8E6C3" w:rsidR="4A98EADC">
              <w:rPr>
                <w:noProof w:val="0"/>
                <w:lang w:val="en-US"/>
              </w:rPr>
              <w:t>L9-10RHSS2</w:t>
            </w:r>
          </w:p>
          <w:p w:rsidR="4A98EADC" w:rsidP="15C8E6C3" w:rsidRDefault="4A98EADC" w14:paraId="7A34E8A2" w14:textId="67604EDE">
            <w:pPr>
              <w:pStyle w:val="Normal"/>
            </w:pPr>
            <w:r w:rsidRPr="15C8E6C3" w:rsidR="4A98EADC">
              <w:rPr>
                <w:noProof w:val="0"/>
                <w:lang w:val="en-US"/>
              </w:rPr>
              <w:t>L9-10RHSS3</w:t>
            </w:r>
          </w:p>
          <w:p w:rsidR="4A98EADC" w:rsidP="15C8E6C3" w:rsidRDefault="4A98EADC" w14:paraId="196AD20C" w14:textId="7C80698A">
            <w:pPr>
              <w:pStyle w:val="Normal"/>
            </w:pPr>
            <w:r w:rsidRPr="15C8E6C3" w:rsidR="4A98EADC">
              <w:rPr>
                <w:noProof w:val="0"/>
                <w:lang w:val="en-US"/>
              </w:rPr>
              <w:t>L9-10RHSS7</w:t>
            </w:r>
          </w:p>
          <w:p w:rsidR="4A98EADC" w:rsidP="15C8E6C3" w:rsidRDefault="4A98EADC" w14:paraId="518DB067" w14:textId="3C630C8C">
            <w:pPr>
              <w:pStyle w:val="Normal"/>
            </w:pPr>
            <w:r w:rsidRPr="15C8E6C3" w:rsidR="4A98EADC">
              <w:rPr>
                <w:noProof w:val="0"/>
                <w:lang w:val="en-US"/>
              </w:rPr>
              <w:t>L9-10RHSS8</w:t>
            </w:r>
          </w:p>
          <w:p w:rsidR="4A98EADC" w:rsidP="15C8E6C3" w:rsidRDefault="4A98EADC" w14:paraId="314E6024" w14:textId="3F1AA83A">
            <w:pPr>
              <w:pStyle w:val="Normal"/>
            </w:pPr>
            <w:r w:rsidRPr="15C8E6C3" w:rsidR="4A98EADC">
              <w:rPr>
                <w:noProof w:val="0"/>
                <w:lang w:val="en-US"/>
              </w:rPr>
              <w:t>L9-10RHSS9</w:t>
            </w:r>
          </w:p>
        </w:tc>
        <w:tc>
          <w:tcPr>
            <w:tcW w:w="2367" w:type="dxa"/>
            <w:shd w:val="clear" w:color="auto" w:fill="FFFFFF" w:themeFill="background1"/>
            <w:tcMar>
              <w:top w:w="100" w:type="dxa"/>
              <w:left w:w="160" w:type="dxa"/>
              <w:bottom w:w="100" w:type="dxa"/>
              <w:right w:w="160" w:type="dxa"/>
            </w:tcMar>
            <w:vAlign w:val="center"/>
          </w:tcPr>
          <w:p w:rsidR="4A98EADC" w:rsidP="15C8E6C3" w:rsidRDefault="4A98EADC" w14:paraId="655D14EC" w14:textId="2D4D4208">
            <w:pPr>
              <w:pStyle w:val="Normal"/>
            </w:pPr>
            <w:r w:rsidR="4A98EADC">
              <w:rPr/>
              <w:t>L9-10RHSS1</w:t>
            </w:r>
          </w:p>
          <w:p w:rsidR="4A98EADC" w:rsidP="15C8E6C3" w:rsidRDefault="4A98EADC" w14:paraId="692CD891" w14:textId="1F6E6510">
            <w:pPr>
              <w:pStyle w:val="Normal"/>
            </w:pPr>
            <w:r w:rsidR="4A98EADC">
              <w:rPr/>
              <w:t>L9-10RHSS2</w:t>
            </w:r>
          </w:p>
          <w:p w:rsidR="4A98EADC" w:rsidP="15C8E6C3" w:rsidRDefault="4A98EADC" w14:paraId="01F9A4CC" w14:textId="1725CD3E">
            <w:pPr>
              <w:pStyle w:val="Normal"/>
            </w:pPr>
            <w:r w:rsidR="4A98EADC">
              <w:rPr/>
              <w:t>L9-10RHSS3</w:t>
            </w:r>
          </w:p>
          <w:p w:rsidR="4A98EADC" w:rsidP="15C8E6C3" w:rsidRDefault="4A98EADC" w14:paraId="5B26A5AD" w14:textId="29014722">
            <w:pPr>
              <w:pStyle w:val="Normal"/>
            </w:pPr>
            <w:r w:rsidR="4A98EADC">
              <w:rPr/>
              <w:t>L9-10RHSS7</w:t>
            </w:r>
          </w:p>
          <w:p w:rsidR="4A98EADC" w:rsidP="15C8E6C3" w:rsidRDefault="4A98EADC" w14:paraId="7BBBA8CA" w14:textId="229D3B15">
            <w:pPr>
              <w:pStyle w:val="Normal"/>
            </w:pPr>
            <w:r w:rsidR="4A98EADC">
              <w:rPr/>
              <w:t>L9-10RHSS8</w:t>
            </w:r>
          </w:p>
          <w:p w:rsidR="4A98EADC" w:rsidP="15C8E6C3" w:rsidRDefault="4A98EADC" w14:paraId="3FC69B2B" w14:textId="324A213C">
            <w:pPr>
              <w:pStyle w:val="Normal"/>
            </w:pPr>
            <w:r w:rsidR="4A98EADC">
              <w:rPr/>
              <w:t>L9-10RHSS9</w:t>
            </w:r>
          </w:p>
          <w:p w:rsidR="15C8E6C3" w:rsidP="15C8E6C3" w:rsidRDefault="15C8E6C3" w14:paraId="7F33B251" w14:textId="56E8BC17">
            <w:pPr>
              <w:pStyle w:val="Normal"/>
            </w:pPr>
          </w:p>
        </w:tc>
      </w:tr>
    </w:tbl>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2367"/>
        <w:gridCol w:w="2367"/>
        <w:gridCol w:w="2367"/>
        <w:gridCol w:w="2367"/>
        <w:gridCol w:w="2367"/>
        <w:gridCol w:w="2367"/>
      </w:tblGrid>
      <w:tr w:rsidR="4F075D81" w:rsidTr="1B53AF5C" w14:paraId="54D5486D">
        <w:trPr>
          <w:trHeight w:val="300"/>
        </w:trPr>
        <w:tc>
          <w:tcPr>
            <w:tcW w:w="2367" w:type="dxa"/>
            <w:shd w:val="clear" w:color="auto" w:fill="1F3864"/>
            <w:tcMar>
              <w:top w:w="100" w:type="dxa"/>
              <w:left w:w="160" w:type="dxa"/>
              <w:bottom w:w="100" w:type="dxa"/>
              <w:right w:w="160" w:type="dxa"/>
            </w:tcMar>
          </w:tcPr>
          <w:p w:rsidR="4F075D81" w:rsidP="4F075D81" w:rsidRDefault="4F075D81" w14:paraId="665B4F48">
            <w:pPr>
              <w:spacing w:before="40" w:after="40"/>
            </w:pPr>
            <w:r w:rsidRPr="4F075D81" w:rsidR="4F075D81">
              <w:rPr>
                <w:b w:val="1"/>
                <w:bCs w:val="1"/>
                <w:color w:val="FFFFFF" w:themeColor="background1" w:themeTint="FF" w:themeShade="FF"/>
                <w:sz w:val="18"/>
                <w:szCs w:val="18"/>
              </w:rPr>
              <w:t>Section</w:t>
            </w:r>
          </w:p>
        </w:tc>
        <w:tc>
          <w:tcPr>
            <w:tcW w:w="2367" w:type="dxa"/>
            <w:shd w:val="clear" w:color="auto" w:fill="1B6B8A"/>
            <w:tcMar>
              <w:top w:w="100" w:type="dxa"/>
              <w:left w:w="160" w:type="dxa"/>
              <w:bottom w:w="100" w:type="dxa"/>
              <w:right w:w="160" w:type="dxa"/>
            </w:tcMar>
            <w:vAlign w:val="center"/>
          </w:tcPr>
          <w:p w:rsidR="4F075D81" w:rsidP="4F075D81" w:rsidRDefault="4F075D81" w14:paraId="61A460B1" w14:textId="707D5A60">
            <w:pPr>
              <w:spacing w:before="40" w:after="40"/>
              <w:jc w:val="center"/>
            </w:pPr>
            <w:r w:rsidRPr="4F075D81" w:rsidR="4F075D81">
              <w:rPr>
                <w:b w:val="1"/>
                <w:bCs w:val="1"/>
                <w:color w:val="FFFFFF" w:themeColor="background1" w:themeTint="FF" w:themeShade="FF"/>
                <w:sz w:val="18"/>
                <w:szCs w:val="18"/>
              </w:rPr>
              <w:t xml:space="preserve">Unit </w:t>
            </w:r>
            <w:r w:rsidRPr="4F075D81" w:rsidR="375E6A31">
              <w:rPr>
                <w:b w:val="1"/>
                <w:bCs w:val="1"/>
                <w:color w:val="FFFFFF" w:themeColor="background1" w:themeTint="FF" w:themeShade="FF"/>
                <w:sz w:val="18"/>
                <w:szCs w:val="18"/>
              </w:rPr>
              <w:t>5</w:t>
            </w:r>
          </w:p>
        </w:tc>
        <w:tc>
          <w:tcPr>
            <w:tcW w:w="2367" w:type="dxa"/>
            <w:shd w:val="clear" w:color="auto" w:fill="1B6B8A"/>
            <w:tcMar>
              <w:top w:w="100" w:type="dxa"/>
              <w:left w:w="160" w:type="dxa"/>
              <w:bottom w:w="100" w:type="dxa"/>
              <w:right w:w="160" w:type="dxa"/>
            </w:tcMar>
            <w:vAlign w:val="center"/>
          </w:tcPr>
          <w:p w:rsidR="4F075D81" w:rsidP="4F075D81" w:rsidRDefault="4F075D81" w14:paraId="4ADC962E" w14:textId="37221F8A">
            <w:pPr>
              <w:spacing w:before="40" w:after="40"/>
              <w:jc w:val="center"/>
            </w:pPr>
            <w:r w:rsidRPr="4F075D81" w:rsidR="4F075D81">
              <w:rPr>
                <w:b w:val="1"/>
                <w:bCs w:val="1"/>
                <w:color w:val="FFFFFF" w:themeColor="background1" w:themeTint="FF" w:themeShade="FF"/>
                <w:sz w:val="18"/>
                <w:szCs w:val="18"/>
              </w:rPr>
              <w:t xml:space="preserve">Unit </w:t>
            </w:r>
            <w:r w:rsidRPr="4F075D81" w:rsidR="0D0AA109">
              <w:rPr>
                <w:b w:val="1"/>
                <w:bCs w:val="1"/>
                <w:color w:val="FFFFFF" w:themeColor="background1" w:themeTint="FF" w:themeShade="FF"/>
                <w:sz w:val="18"/>
                <w:szCs w:val="18"/>
              </w:rPr>
              <w:t>6</w:t>
            </w:r>
          </w:p>
        </w:tc>
        <w:tc>
          <w:tcPr>
            <w:tcW w:w="2367" w:type="dxa"/>
            <w:shd w:val="clear" w:color="auto" w:fill="1B6B8A"/>
            <w:tcMar>
              <w:top w:w="100" w:type="dxa"/>
              <w:left w:w="160" w:type="dxa"/>
              <w:bottom w:w="100" w:type="dxa"/>
              <w:right w:w="160" w:type="dxa"/>
            </w:tcMar>
            <w:vAlign w:val="center"/>
          </w:tcPr>
          <w:p w:rsidR="4F075D81" w:rsidP="4F075D81" w:rsidRDefault="4F075D81" w14:paraId="525E3714" w14:textId="7C01B49E">
            <w:pPr>
              <w:spacing w:before="40" w:after="40"/>
              <w:jc w:val="center"/>
            </w:pPr>
            <w:r w:rsidRPr="4F075D81" w:rsidR="4F075D81">
              <w:rPr>
                <w:b w:val="1"/>
                <w:bCs w:val="1"/>
                <w:color w:val="FFFFFF" w:themeColor="background1" w:themeTint="FF" w:themeShade="FF"/>
                <w:sz w:val="18"/>
                <w:szCs w:val="18"/>
              </w:rPr>
              <w:t xml:space="preserve">Unit </w:t>
            </w:r>
            <w:r w:rsidRPr="4F075D81" w:rsidR="7606E0B1">
              <w:rPr>
                <w:b w:val="1"/>
                <w:bCs w:val="1"/>
                <w:color w:val="FFFFFF" w:themeColor="background1" w:themeTint="FF" w:themeShade="FF"/>
                <w:sz w:val="18"/>
                <w:szCs w:val="18"/>
              </w:rPr>
              <w:t>7</w:t>
            </w:r>
          </w:p>
        </w:tc>
        <w:tc>
          <w:tcPr>
            <w:tcW w:w="2367" w:type="dxa"/>
            <w:shd w:val="clear" w:color="auto" w:fill="1B6B8A"/>
            <w:tcMar>
              <w:top w:w="100" w:type="dxa"/>
              <w:left w:w="160" w:type="dxa"/>
              <w:bottom w:w="100" w:type="dxa"/>
              <w:right w:w="160" w:type="dxa"/>
            </w:tcMar>
            <w:vAlign w:val="center"/>
          </w:tcPr>
          <w:p w:rsidR="4F075D81" w:rsidP="4F075D81" w:rsidRDefault="4F075D81" w14:paraId="0C9CB515" w14:textId="112ECC63">
            <w:pPr>
              <w:spacing w:before="40" w:after="40"/>
              <w:jc w:val="center"/>
            </w:pPr>
            <w:r w:rsidRPr="4F075D81" w:rsidR="4F075D81">
              <w:rPr>
                <w:b w:val="1"/>
                <w:bCs w:val="1"/>
                <w:color w:val="FFFFFF" w:themeColor="background1" w:themeTint="FF" w:themeShade="FF"/>
                <w:sz w:val="18"/>
                <w:szCs w:val="18"/>
              </w:rPr>
              <w:t xml:space="preserve">Unit </w:t>
            </w:r>
            <w:r w:rsidRPr="4F075D81" w:rsidR="184692C4">
              <w:rPr>
                <w:b w:val="1"/>
                <w:bCs w:val="1"/>
                <w:color w:val="FFFFFF" w:themeColor="background1" w:themeTint="FF" w:themeShade="FF"/>
                <w:sz w:val="18"/>
                <w:szCs w:val="18"/>
              </w:rPr>
              <w:t>8</w:t>
            </w:r>
          </w:p>
        </w:tc>
        <w:tc>
          <w:tcPr>
            <w:tcW w:w="2367" w:type="dxa"/>
            <w:shd w:val="clear" w:color="auto" w:fill="1B6B8A"/>
            <w:tcMar>
              <w:top w:w="100" w:type="dxa"/>
              <w:left w:w="160" w:type="dxa"/>
              <w:bottom w:w="100" w:type="dxa"/>
              <w:right w:w="160" w:type="dxa"/>
            </w:tcMar>
            <w:vAlign w:val="center"/>
          </w:tcPr>
          <w:p w:rsidR="4F075D81" w:rsidP="4F075D81" w:rsidRDefault="4F075D81" w14:paraId="5546A65E" w14:textId="0CCB546D">
            <w:pPr>
              <w:spacing w:before="40" w:after="40"/>
              <w:jc w:val="center"/>
            </w:pPr>
            <w:r w:rsidRPr="4F075D81" w:rsidR="4F075D81">
              <w:rPr>
                <w:b w:val="1"/>
                <w:bCs w:val="1"/>
                <w:color w:val="FFFFFF" w:themeColor="background1" w:themeTint="FF" w:themeShade="FF"/>
                <w:sz w:val="18"/>
                <w:szCs w:val="18"/>
              </w:rPr>
              <w:t xml:space="preserve">Unit </w:t>
            </w:r>
            <w:r w:rsidRPr="4F075D81" w:rsidR="3228643C">
              <w:rPr>
                <w:b w:val="1"/>
                <w:bCs w:val="1"/>
                <w:color w:val="FFFFFF" w:themeColor="background1" w:themeTint="FF" w:themeShade="FF"/>
                <w:sz w:val="18"/>
                <w:szCs w:val="18"/>
              </w:rPr>
              <w:t>9</w:t>
            </w:r>
          </w:p>
        </w:tc>
      </w:tr>
      <w:tr w:rsidR="4F075D81" w:rsidTr="1B53AF5C" w14:paraId="5928281B">
        <w:trPr>
          <w:trHeight w:val="300"/>
        </w:trPr>
        <w:tc>
          <w:tcPr>
            <w:tcW w:w="2367" w:type="dxa"/>
            <w:shd w:val="clear" w:color="auto" w:fill="EBF4F8"/>
            <w:tcMar>
              <w:top w:w="100" w:type="dxa"/>
              <w:left w:w="160" w:type="dxa"/>
              <w:bottom w:w="100" w:type="dxa"/>
              <w:right w:w="160" w:type="dxa"/>
            </w:tcMar>
          </w:tcPr>
          <w:p w:rsidR="4F075D81" w:rsidP="1B53AF5C" w:rsidRDefault="4F075D81" w14:paraId="4E5C4D52" w14:textId="185C329C">
            <w:pPr>
              <w:pStyle w:val="Normal"/>
              <w:suppressLineNumbers w:val="0"/>
              <w:bidi w:val="0"/>
              <w:spacing w:before="40" w:beforeAutospacing="off" w:after="40" w:afterAutospacing="off" w:line="259" w:lineRule="auto"/>
              <w:ind w:left="0" w:right="0"/>
              <w:jc w:val="left"/>
            </w:pPr>
            <w:r w:rsidRPr="1B53AF5C" w:rsidR="712B9C5E">
              <w:rPr>
                <w:b w:val="1"/>
                <w:bCs w:val="1"/>
                <w:color w:val="1F3864"/>
                <w:sz w:val="19"/>
                <w:szCs w:val="19"/>
              </w:rPr>
              <w:t>Writing Standards in Literacy</w:t>
            </w:r>
          </w:p>
        </w:tc>
        <w:tc>
          <w:tcPr>
            <w:tcW w:w="2367" w:type="dxa"/>
            <w:shd w:val="clear" w:color="auto" w:fill="FFFFFF" w:themeFill="background1"/>
            <w:tcMar>
              <w:top w:w="100" w:type="dxa"/>
              <w:left w:w="160" w:type="dxa"/>
              <w:bottom w:w="100" w:type="dxa"/>
              <w:right w:w="160" w:type="dxa"/>
            </w:tcMar>
            <w:vAlign w:val="center"/>
          </w:tcPr>
          <w:p w:rsidR="1F37BD9E" w:rsidP="1B53AF5C" w:rsidRDefault="1F37BD9E" w14:paraId="151C94B1" w14:textId="66055B6A">
            <w:pPr>
              <w:pStyle w:val="Normal"/>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L9-19WHST2 B</w:t>
            </w:r>
          </w:p>
          <w:p w:rsidR="4F075D81" w:rsidP="1B53AF5C" w:rsidRDefault="4F075D81" w14:paraId="534A3A32" w14:textId="3F796C2C">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L9-19WHST7</w:t>
            </w:r>
          </w:p>
          <w:p w:rsidR="4F075D81" w:rsidP="1B53AF5C" w:rsidRDefault="4F075D81" w14:paraId="6A1F177E" w14:textId="08A41057">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L9-19WHST8</w:t>
            </w:r>
          </w:p>
          <w:p w:rsidR="4F075D81" w:rsidP="1B53AF5C" w:rsidRDefault="4F075D81" w14:paraId="649B2DAA" w14:textId="5A1C0566">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L9-19WHST9</w:t>
            </w:r>
          </w:p>
          <w:p w:rsidR="4F075D81" w:rsidP="1B53AF5C" w:rsidRDefault="4F075D81" w14:paraId="4685F9C9" w14:textId="61918A66">
            <w:pPr>
              <w:spacing w:before="40" w:after="40"/>
              <w:jc w:val="left"/>
            </w:pPr>
          </w:p>
        </w:tc>
        <w:tc>
          <w:tcPr>
            <w:tcW w:w="2367" w:type="dxa"/>
            <w:shd w:val="clear" w:color="auto" w:fill="FFFFFF" w:themeFill="background1"/>
            <w:tcMar>
              <w:top w:w="100" w:type="dxa"/>
              <w:left w:w="160" w:type="dxa"/>
              <w:bottom w:w="100" w:type="dxa"/>
              <w:right w:w="160" w:type="dxa"/>
            </w:tcMar>
            <w:vAlign w:val="center"/>
          </w:tcPr>
          <w:p w:rsidR="1F37BD9E" w:rsidP="1B53AF5C" w:rsidRDefault="1F37BD9E" w14:paraId="76F81742" w14:textId="340E51B1">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L9-19WHST5</w:t>
            </w:r>
          </w:p>
          <w:p w:rsidR="4F075D81" w:rsidP="1B53AF5C" w:rsidRDefault="4F075D81" w14:paraId="4FE64CC2" w14:textId="291067DA">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L9-19WHST7</w:t>
            </w:r>
          </w:p>
          <w:p w:rsidR="4F075D81" w:rsidP="1B53AF5C" w:rsidRDefault="4F075D81" w14:paraId="63CC46C4" w14:textId="19CA6B3F">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L9-19WHST8</w:t>
            </w:r>
          </w:p>
          <w:p w:rsidR="4F075D81" w:rsidP="1B53AF5C" w:rsidRDefault="4F075D81" w14:paraId="5A6E115A" w14:textId="61B61CC4">
            <w:pPr>
              <w:spacing w:before="0" w:beforeAutospacing="off" w:after="0" w:afterAutospacing="off"/>
              <w:jc w:val="left"/>
            </w:pPr>
            <w:r w:rsidRPr="1B53AF5C" w:rsidR="7D16C657">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L9-19WHST9</w:t>
            </w:r>
          </w:p>
          <w:p w:rsidR="4F075D81" w:rsidP="1B53AF5C" w:rsidRDefault="4F075D81" w14:paraId="37DC784B" w14:textId="49149688">
            <w:pPr>
              <w:spacing w:before="40" w:after="40"/>
              <w:jc w:val="left"/>
            </w:pPr>
          </w:p>
        </w:tc>
        <w:tc>
          <w:tcPr>
            <w:tcW w:w="2367" w:type="dxa"/>
            <w:shd w:val="clear" w:color="auto" w:fill="FFFFFF" w:themeFill="background1"/>
            <w:tcMar>
              <w:top w:w="100" w:type="dxa"/>
              <w:left w:w="160" w:type="dxa"/>
              <w:bottom w:w="100" w:type="dxa"/>
              <w:right w:w="160" w:type="dxa"/>
            </w:tcMar>
            <w:vAlign w:val="center"/>
          </w:tcPr>
          <w:p w:rsidR="4F075D81" w:rsidP="1B53AF5C" w:rsidRDefault="4F075D81" w14:paraId="1CF0145C" w14:textId="5F781778">
            <w:pPr>
              <w:pStyle w:val="Normal"/>
              <w:spacing w:before="0" w:beforeAutospacing="off" w:after="0" w:afterAutospacing="off"/>
              <w:jc w:val="left"/>
            </w:pPr>
            <w:r w:rsidRPr="1B53AF5C" w:rsidR="4F075D81">
              <w:rPr>
                <w:rFonts w:ascii="Calibri" w:hAnsi="Calibri" w:eastAsia="Calibri" w:cs="Calibri"/>
                <w:b w:val="0"/>
                <w:bCs w:val="0"/>
                <w:i w:val="0"/>
                <w:iCs w:val="0"/>
                <w:strike w:val="0"/>
                <w:dstrike w:val="0"/>
                <w:color w:val="000000" w:themeColor="text1" w:themeTint="FF" w:themeShade="FF"/>
                <w:sz w:val="20"/>
                <w:szCs w:val="20"/>
                <w:u w:val="none"/>
              </w:rPr>
              <w:t>L9-19WHST5</w:t>
            </w:r>
          </w:p>
          <w:p w:rsidR="4F075D81" w:rsidP="1B53AF5C" w:rsidRDefault="4F075D81" w14:paraId="29773D9A" w14:textId="4F2828C1">
            <w:pPr>
              <w:spacing w:before="0" w:beforeAutospacing="off" w:after="0" w:afterAutospacing="off"/>
              <w:jc w:val="left"/>
            </w:pPr>
            <w:r w:rsidRPr="1B53AF5C" w:rsidR="4F075D81">
              <w:rPr>
                <w:rFonts w:ascii="Calibri" w:hAnsi="Calibri" w:eastAsia="Calibri" w:cs="Calibri"/>
                <w:b w:val="0"/>
                <w:bCs w:val="0"/>
                <w:i w:val="0"/>
                <w:iCs w:val="0"/>
                <w:strike w:val="0"/>
                <w:dstrike w:val="0"/>
                <w:color w:val="000000" w:themeColor="text1" w:themeTint="FF" w:themeShade="FF"/>
                <w:sz w:val="20"/>
                <w:szCs w:val="20"/>
                <w:u w:val="none"/>
              </w:rPr>
              <w:t>L9-19WHST6</w:t>
            </w:r>
          </w:p>
          <w:p w:rsidR="4F075D81" w:rsidP="1B53AF5C" w:rsidRDefault="4F075D81" w14:paraId="39AD8E8D" w14:textId="6BC54FD8">
            <w:pPr>
              <w:spacing w:before="0" w:beforeAutospacing="off" w:after="0" w:afterAutospacing="off"/>
              <w:jc w:val="left"/>
            </w:pPr>
            <w:r w:rsidRPr="1B53AF5C" w:rsidR="4F075D81">
              <w:rPr>
                <w:rFonts w:ascii="Calibri" w:hAnsi="Calibri" w:eastAsia="Calibri" w:cs="Calibri"/>
                <w:b w:val="0"/>
                <w:bCs w:val="0"/>
                <w:i w:val="0"/>
                <w:iCs w:val="0"/>
                <w:strike w:val="0"/>
                <w:dstrike w:val="0"/>
                <w:color w:val="000000" w:themeColor="text1" w:themeTint="FF" w:themeShade="FF"/>
                <w:sz w:val="20"/>
                <w:szCs w:val="20"/>
                <w:u w:val="none"/>
              </w:rPr>
              <w:t>L9-19WHST7</w:t>
            </w:r>
          </w:p>
          <w:p w:rsidR="4F075D81" w:rsidP="1B53AF5C" w:rsidRDefault="4F075D81" w14:paraId="0D784143" w14:textId="21424870">
            <w:pPr>
              <w:spacing w:before="0" w:beforeAutospacing="off" w:after="0" w:afterAutospacing="off"/>
              <w:jc w:val="left"/>
            </w:pPr>
            <w:r w:rsidRPr="1B53AF5C" w:rsidR="4F075D81">
              <w:rPr>
                <w:rFonts w:ascii="Calibri" w:hAnsi="Calibri" w:eastAsia="Calibri" w:cs="Calibri"/>
                <w:b w:val="0"/>
                <w:bCs w:val="0"/>
                <w:i w:val="0"/>
                <w:iCs w:val="0"/>
                <w:strike w:val="0"/>
                <w:dstrike w:val="0"/>
                <w:color w:val="000000" w:themeColor="text1" w:themeTint="FF" w:themeShade="FF"/>
                <w:sz w:val="20"/>
                <w:szCs w:val="20"/>
                <w:u w:val="none"/>
              </w:rPr>
              <w:t>L9-19WHST8</w:t>
            </w:r>
          </w:p>
          <w:p w:rsidR="4F075D81" w:rsidP="1B53AF5C" w:rsidRDefault="4F075D81" w14:paraId="1B003BB7" w14:textId="4FAFB761">
            <w:pPr>
              <w:spacing w:before="0" w:beforeAutospacing="off" w:after="0" w:afterAutospacing="off"/>
              <w:jc w:val="left"/>
            </w:pPr>
            <w:r w:rsidRPr="1B53AF5C" w:rsidR="4F075D81">
              <w:rPr>
                <w:rFonts w:ascii="Calibri" w:hAnsi="Calibri" w:eastAsia="Calibri" w:cs="Calibri"/>
                <w:b w:val="0"/>
                <w:bCs w:val="0"/>
                <w:i w:val="0"/>
                <w:iCs w:val="0"/>
                <w:strike w:val="0"/>
                <w:dstrike w:val="0"/>
                <w:color w:val="000000" w:themeColor="text1" w:themeTint="FF" w:themeShade="FF"/>
                <w:sz w:val="20"/>
                <w:szCs w:val="20"/>
                <w:u w:val="none"/>
              </w:rPr>
              <w:t>L9-19WHST9</w:t>
            </w:r>
          </w:p>
        </w:tc>
        <w:tc>
          <w:tcPr>
            <w:tcW w:w="2367" w:type="dxa"/>
            <w:shd w:val="clear" w:color="auto" w:fill="FFFFFF" w:themeFill="background1"/>
            <w:tcMar>
              <w:top w:w="100" w:type="dxa"/>
              <w:left w:w="160" w:type="dxa"/>
              <w:bottom w:w="100" w:type="dxa"/>
              <w:right w:w="160" w:type="dxa"/>
            </w:tcMar>
            <w:vAlign w:val="center"/>
          </w:tcPr>
          <w:p w:rsidR="4F075D81" w:rsidP="1B53AF5C" w:rsidRDefault="4F075D81" w14:paraId="5628D607" w14:textId="7BAFFA74">
            <w:pPr>
              <w:spacing w:before="0" w:beforeAutospacing="off" w:after="0" w:afterAutospacing="off"/>
              <w:jc w:val="left"/>
            </w:pPr>
            <w:r w:rsidRPr="1B53AF5C" w:rsidR="4FD7964E">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L9-19WHST10</w:t>
            </w:r>
          </w:p>
        </w:tc>
        <w:tc>
          <w:tcPr>
            <w:tcW w:w="2367" w:type="dxa"/>
            <w:shd w:val="clear" w:color="auto" w:fill="FFFFFF" w:themeFill="background1"/>
            <w:tcMar>
              <w:top w:w="100" w:type="dxa"/>
              <w:left w:w="160" w:type="dxa"/>
              <w:bottom w:w="100" w:type="dxa"/>
              <w:right w:w="160" w:type="dxa"/>
            </w:tcMar>
            <w:vAlign w:val="center"/>
          </w:tcPr>
          <w:p w:rsidR="4F075D81" w:rsidP="1B53AF5C" w:rsidRDefault="4F075D81" w14:paraId="56C63187" w14:textId="64A5E299">
            <w:pPr>
              <w:spacing w:before="0" w:beforeAutospacing="off" w:after="0" w:afterAutospacing="off"/>
              <w:jc w:val="left"/>
            </w:pPr>
            <w:r w:rsidRPr="1B53AF5C" w:rsidR="4FD7964E">
              <w:rPr>
                <w:rFonts w:ascii="Calibri" w:hAnsi="Calibri" w:eastAsia="Calibri" w:cs="Calibri"/>
                <w:b w:val="0"/>
                <w:bCs w:val="0"/>
                <w:i w:val="0"/>
                <w:iCs w:val="0"/>
                <w:strike w:val="0"/>
                <w:dstrike w:val="0"/>
                <w:noProof w:val="0"/>
                <w:color w:val="000000" w:themeColor="text1" w:themeTint="FF" w:themeShade="FF"/>
                <w:sz w:val="20"/>
                <w:szCs w:val="20"/>
                <w:u w:val="none"/>
                <w:lang w:val="en-US"/>
              </w:rPr>
              <w:t>L9-19WHST10</w:t>
            </w:r>
          </w:p>
          <w:p w:rsidR="4F075D81" w:rsidP="1B53AF5C" w:rsidRDefault="4F075D81" w14:paraId="467E4478" w14:textId="6C1E70C4">
            <w:pPr>
              <w:spacing w:before="40" w:after="40"/>
              <w:jc w:val="left"/>
            </w:pPr>
          </w:p>
        </w:tc>
      </w:tr>
      <w:tr w:rsidR="1B53AF5C" w:rsidTr="1B53AF5C" w14:paraId="4C4AA1A3">
        <w:trPr>
          <w:trHeight w:val="300"/>
        </w:trPr>
        <w:tc>
          <w:tcPr>
            <w:tcW w:w="2367" w:type="dxa"/>
            <w:shd w:val="clear" w:color="auto" w:fill="EBF4F8"/>
            <w:tcMar>
              <w:top w:w="100" w:type="dxa"/>
              <w:left w:w="160" w:type="dxa"/>
              <w:bottom w:w="100" w:type="dxa"/>
              <w:right w:w="160" w:type="dxa"/>
            </w:tcMar>
          </w:tcPr>
          <w:p w:rsidR="35ECBEE6" w:rsidP="1B53AF5C" w:rsidRDefault="35ECBEE6" w14:paraId="7606E834" w14:textId="4A70C6AD">
            <w:pPr>
              <w:pStyle w:val="Normal"/>
              <w:rPr>
                <w:b w:val="1"/>
                <w:bCs w:val="1"/>
                <w:color w:val="1F3864"/>
                <w:sz w:val="19"/>
                <w:szCs w:val="19"/>
              </w:rPr>
            </w:pPr>
            <w:r w:rsidRPr="1B53AF5C" w:rsidR="35ECBEE6">
              <w:rPr>
                <w:b w:val="1"/>
                <w:bCs w:val="1"/>
                <w:color w:val="1F3864"/>
                <w:sz w:val="19"/>
                <w:szCs w:val="19"/>
              </w:rPr>
              <w:t>Reading Standards in Literacy</w:t>
            </w:r>
          </w:p>
        </w:tc>
        <w:tc>
          <w:tcPr>
            <w:tcW w:w="2367" w:type="dxa"/>
            <w:shd w:val="clear" w:color="auto" w:fill="FFFFFF" w:themeFill="background1"/>
            <w:tcMar>
              <w:top w:w="100" w:type="dxa"/>
              <w:left w:w="160" w:type="dxa"/>
              <w:bottom w:w="100" w:type="dxa"/>
              <w:right w:w="160" w:type="dxa"/>
            </w:tcMar>
            <w:vAlign w:val="center"/>
          </w:tcPr>
          <w:p w:rsidR="352581E9" w:rsidP="1B53AF5C" w:rsidRDefault="352581E9" w14:paraId="0756C3F7" w14:textId="1BA42885">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L9-10RHSS1</w:t>
            </w:r>
          </w:p>
          <w:p w:rsidR="352581E9" w:rsidP="1B53AF5C" w:rsidRDefault="352581E9" w14:paraId="453EE2D1" w14:textId="01DB11B4">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L9-10RHSS2</w:t>
            </w:r>
          </w:p>
          <w:p w:rsidR="352581E9" w:rsidP="1B53AF5C" w:rsidRDefault="352581E9" w14:paraId="0B53D9A4" w14:textId="065810CD">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L9-10RHSS3</w:t>
            </w:r>
          </w:p>
          <w:p w:rsidR="352581E9" w:rsidP="1B53AF5C" w:rsidRDefault="352581E9" w14:paraId="52A4C63C" w14:textId="0DD2C076">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L9-10RHSS6</w:t>
            </w:r>
          </w:p>
          <w:p w:rsidR="1B53AF5C" w:rsidP="1B53AF5C" w:rsidRDefault="1B53AF5C" w14:paraId="2F0B6D40" w14:textId="636E3535">
            <w:pPr>
              <w:pStyle w:val="Normal"/>
              <w:jc w:val="left"/>
              <w:rPr>
                <w:rFonts w:ascii="Calibri" w:hAnsi="Calibri" w:eastAsia="Calibri" w:cs="Calibri"/>
                <w:b w:val="1"/>
                <w:bCs w:val="1"/>
                <w:i w:val="0"/>
                <w:iCs w:val="0"/>
                <w:strike w:val="0"/>
                <w:dstrike w:val="0"/>
                <w:noProof w:val="0"/>
                <w:color w:val="000000" w:themeColor="text1" w:themeTint="FF" w:themeShade="FF"/>
                <w:sz w:val="20"/>
                <w:szCs w:val="20"/>
                <w:u w:val="none"/>
                <w:lang w:val="en-US"/>
              </w:rPr>
            </w:pPr>
          </w:p>
        </w:tc>
        <w:tc>
          <w:tcPr>
            <w:tcW w:w="2367" w:type="dxa"/>
            <w:shd w:val="clear" w:color="auto" w:fill="FFFFFF" w:themeFill="background1"/>
            <w:tcMar>
              <w:top w:w="100" w:type="dxa"/>
              <w:left w:w="160" w:type="dxa"/>
              <w:bottom w:w="100" w:type="dxa"/>
              <w:right w:w="160" w:type="dxa"/>
            </w:tcMar>
            <w:vAlign w:val="center"/>
          </w:tcPr>
          <w:p w:rsidR="352581E9" w:rsidP="1B53AF5C" w:rsidRDefault="352581E9" w14:paraId="25ADF830" w14:textId="7C19D1D1">
            <w:pPr>
              <w:pStyle w:val="Normal"/>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L9-10RHSS1</w:t>
            </w:r>
          </w:p>
          <w:p w:rsidR="352581E9" w:rsidP="1B53AF5C" w:rsidRDefault="352581E9" w14:paraId="49424437" w14:textId="1DCA2D62">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L9-10RHSS2</w:t>
            </w:r>
          </w:p>
          <w:p w:rsidR="352581E9" w:rsidP="1B53AF5C" w:rsidRDefault="352581E9" w14:paraId="1574016E" w14:textId="45E5C65B">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L9-10RHSS3</w:t>
            </w:r>
          </w:p>
          <w:p w:rsidR="352581E9" w:rsidP="1B53AF5C" w:rsidRDefault="352581E9" w14:paraId="49DE89CA" w14:textId="172F3EF8">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L9-10RHSS6</w:t>
            </w:r>
          </w:p>
          <w:p w:rsidR="1B53AF5C" w:rsidP="1B53AF5C" w:rsidRDefault="1B53AF5C" w14:paraId="48952F33" w14:textId="1F18E9B2">
            <w:pPr>
              <w:pStyle w:val="Normal"/>
              <w:jc w:val="left"/>
              <w:rPr>
                <w:rFonts w:ascii="Calibri" w:hAnsi="Calibri" w:eastAsia="Calibri" w:cs="Calibri"/>
                <w:b w:val="1"/>
                <w:bCs w:val="1"/>
                <w:i w:val="0"/>
                <w:iCs w:val="0"/>
                <w:strike w:val="0"/>
                <w:dstrike w:val="0"/>
                <w:noProof w:val="0"/>
                <w:color w:val="000000" w:themeColor="text1" w:themeTint="FF" w:themeShade="FF"/>
                <w:sz w:val="20"/>
                <w:szCs w:val="20"/>
                <w:u w:val="none"/>
                <w:lang w:val="en-US"/>
              </w:rPr>
            </w:pPr>
          </w:p>
        </w:tc>
        <w:tc>
          <w:tcPr>
            <w:tcW w:w="2367" w:type="dxa"/>
            <w:shd w:val="clear" w:color="auto" w:fill="FFFFFF" w:themeFill="background1"/>
            <w:tcMar>
              <w:top w:w="100" w:type="dxa"/>
              <w:left w:w="160" w:type="dxa"/>
              <w:bottom w:w="100" w:type="dxa"/>
              <w:right w:w="160" w:type="dxa"/>
            </w:tcMar>
            <w:vAlign w:val="center"/>
          </w:tcPr>
          <w:p w:rsidR="352581E9" w:rsidP="1B53AF5C" w:rsidRDefault="352581E9" w14:paraId="4C758062" w14:textId="1F6AF964">
            <w:pPr>
              <w:spacing w:before="0" w:beforeAutospacing="off" w:after="0" w:afterAutospacing="off"/>
              <w:jc w:val="left"/>
            </w:pPr>
            <w:r w:rsidRPr="1B53AF5C" w:rsidR="352581E9">
              <w:rPr>
                <w:rFonts w:ascii="Calibri" w:hAnsi="Calibri" w:eastAsia="Calibri" w:cs="Calibri"/>
                <w:b w:val="0"/>
                <w:bCs w:val="0"/>
                <w:i w:val="0"/>
                <w:iCs w:val="0"/>
                <w:strike w:val="0"/>
                <w:dstrike w:val="0"/>
                <w:color w:val="000000" w:themeColor="text1" w:themeTint="FF" w:themeShade="FF"/>
                <w:sz w:val="20"/>
                <w:szCs w:val="20"/>
                <w:u w:val="none"/>
              </w:rPr>
              <w:t>L9-10RHSS1</w:t>
            </w:r>
          </w:p>
          <w:p w:rsidR="352581E9" w:rsidP="1B53AF5C" w:rsidRDefault="352581E9" w14:paraId="76E31C18" w14:textId="68765AA7">
            <w:pPr>
              <w:spacing w:before="0" w:beforeAutospacing="off" w:after="0" w:afterAutospacing="off"/>
              <w:jc w:val="left"/>
            </w:pPr>
            <w:r w:rsidRPr="1B53AF5C" w:rsidR="352581E9">
              <w:rPr>
                <w:rFonts w:ascii="Calibri" w:hAnsi="Calibri" w:eastAsia="Calibri" w:cs="Calibri"/>
                <w:b w:val="0"/>
                <w:bCs w:val="0"/>
                <w:i w:val="0"/>
                <w:iCs w:val="0"/>
                <w:strike w:val="0"/>
                <w:dstrike w:val="0"/>
                <w:color w:val="000000" w:themeColor="text1" w:themeTint="FF" w:themeShade="FF"/>
                <w:sz w:val="20"/>
                <w:szCs w:val="20"/>
                <w:u w:val="none"/>
              </w:rPr>
              <w:t>L9-10RHSS2</w:t>
            </w:r>
          </w:p>
          <w:p w:rsidR="352581E9" w:rsidP="1B53AF5C" w:rsidRDefault="352581E9" w14:paraId="52FF8977" w14:textId="06A7F112">
            <w:pPr>
              <w:spacing w:before="0" w:beforeAutospacing="off" w:after="0" w:afterAutospacing="off"/>
              <w:jc w:val="left"/>
            </w:pPr>
            <w:r w:rsidRPr="1B53AF5C" w:rsidR="352581E9">
              <w:rPr>
                <w:rFonts w:ascii="Calibri" w:hAnsi="Calibri" w:eastAsia="Calibri" w:cs="Calibri"/>
                <w:b w:val="0"/>
                <w:bCs w:val="0"/>
                <w:i w:val="0"/>
                <w:iCs w:val="0"/>
                <w:strike w:val="0"/>
                <w:dstrike w:val="0"/>
                <w:color w:val="000000" w:themeColor="text1" w:themeTint="FF" w:themeShade="FF"/>
                <w:sz w:val="20"/>
                <w:szCs w:val="20"/>
                <w:u w:val="none"/>
              </w:rPr>
              <w:t>L9-10RHSS3</w:t>
            </w:r>
          </w:p>
          <w:p w:rsidR="352581E9" w:rsidP="1B53AF5C" w:rsidRDefault="352581E9" w14:paraId="5B90E08B" w14:textId="47C3B8EA">
            <w:pPr>
              <w:spacing w:before="0" w:beforeAutospacing="off" w:after="0" w:afterAutospacing="off"/>
              <w:jc w:val="left"/>
            </w:pPr>
            <w:r w:rsidRPr="1B53AF5C" w:rsidR="352581E9">
              <w:rPr>
                <w:rFonts w:ascii="Calibri" w:hAnsi="Calibri" w:eastAsia="Calibri" w:cs="Calibri"/>
                <w:b w:val="0"/>
                <w:bCs w:val="0"/>
                <w:i w:val="0"/>
                <w:iCs w:val="0"/>
                <w:strike w:val="0"/>
                <w:dstrike w:val="0"/>
                <w:color w:val="000000" w:themeColor="text1" w:themeTint="FF" w:themeShade="FF"/>
                <w:sz w:val="20"/>
                <w:szCs w:val="20"/>
                <w:u w:val="none"/>
              </w:rPr>
              <w:t>L9-10RHSS6</w:t>
            </w:r>
          </w:p>
          <w:p w:rsidR="1B53AF5C" w:rsidP="1B53AF5C" w:rsidRDefault="1B53AF5C" w14:paraId="13A0B08C" w14:textId="1106CAE5">
            <w:pPr>
              <w:pStyle w:val="Normal"/>
              <w:jc w:val="left"/>
              <w:rPr>
                <w:rFonts w:ascii="Calibri" w:hAnsi="Calibri" w:eastAsia="Calibri" w:cs="Calibri"/>
                <w:b w:val="1"/>
                <w:bCs w:val="1"/>
                <w:i w:val="0"/>
                <w:iCs w:val="0"/>
                <w:strike w:val="0"/>
                <w:dstrike w:val="0"/>
                <w:color w:val="000000" w:themeColor="text1" w:themeTint="FF" w:themeShade="FF"/>
                <w:sz w:val="20"/>
                <w:szCs w:val="20"/>
                <w:u w:val="none"/>
              </w:rPr>
            </w:pPr>
          </w:p>
        </w:tc>
        <w:tc>
          <w:tcPr>
            <w:tcW w:w="2367" w:type="dxa"/>
            <w:shd w:val="clear" w:color="auto" w:fill="FFFFFF" w:themeFill="background1"/>
            <w:tcMar>
              <w:top w:w="100" w:type="dxa"/>
              <w:left w:w="160" w:type="dxa"/>
              <w:bottom w:w="100" w:type="dxa"/>
              <w:right w:w="160" w:type="dxa"/>
            </w:tcMar>
            <w:vAlign w:val="center"/>
          </w:tcPr>
          <w:p w:rsidR="352581E9" w:rsidP="1B53AF5C" w:rsidRDefault="352581E9" w14:paraId="1135CE60" w14:textId="22963276">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L9-10RHSS10</w:t>
            </w:r>
          </w:p>
          <w:p w:rsidR="1B53AF5C" w:rsidP="1B53AF5C" w:rsidRDefault="1B53AF5C" w14:paraId="1F9CA076" w14:textId="00A96FB6">
            <w:pPr>
              <w:pStyle w:val="Normal"/>
              <w:jc w:val="left"/>
              <w:rPr>
                <w:rFonts w:ascii="Calibri" w:hAnsi="Calibri" w:eastAsia="Calibri" w:cs="Calibri"/>
                <w:b w:val="1"/>
                <w:bCs w:val="1"/>
                <w:i w:val="0"/>
                <w:iCs w:val="0"/>
                <w:strike w:val="0"/>
                <w:dstrike w:val="0"/>
                <w:noProof w:val="0"/>
                <w:color w:val="000000" w:themeColor="text1" w:themeTint="FF" w:themeShade="FF"/>
                <w:sz w:val="20"/>
                <w:szCs w:val="20"/>
                <w:u w:val="none"/>
                <w:lang w:val="en-US"/>
              </w:rPr>
            </w:pPr>
          </w:p>
        </w:tc>
        <w:tc>
          <w:tcPr>
            <w:tcW w:w="2367" w:type="dxa"/>
            <w:shd w:val="clear" w:color="auto" w:fill="FFFFFF" w:themeFill="background1"/>
            <w:tcMar>
              <w:top w:w="100" w:type="dxa"/>
              <w:left w:w="160" w:type="dxa"/>
              <w:bottom w:w="100" w:type="dxa"/>
              <w:right w:w="160" w:type="dxa"/>
            </w:tcMar>
            <w:vAlign w:val="center"/>
          </w:tcPr>
          <w:p w:rsidR="352581E9" w:rsidP="1B53AF5C" w:rsidRDefault="352581E9" w14:paraId="3D603377" w14:textId="6965C9B8">
            <w:pPr>
              <w:spacing w:before="0" w:beforeAutospacing="off" w:after="0" w:afterAutospacing="off"/>
              <w:jc w:val="left"/>
            </w:pPr>
            <w:r w:rsidRPr="1B53AF5C" w:rsidR="352581E9">
              <w:rPr>
                <w:rFonts w:ascii="Calibri" w:hAnsi="Calibri" w:eastAsia="Calibri" w:cs="Calibri"/>
                <w:b w:val="0"/>
                <w:bCs w:val="0"/>
                <w:i w:val="0"/>
                <w:iCs w:val="0"/>
                <w:strike w:val="0"/>
                <w:dstrike w:val="0"/>
                <w:noProof w:val="0"/>
                <w:color w:val="000000" w:themeColor="text1" w:themeTint="FF" w:themeShade="FF"/>
                <w:sz w:val="20"/>
                <w:szCs w:val="20"/>
                <w:u w:val="none"/>
                <w:lang w:val="en-US"/>
              </w:rPr>
              <w:t>L9-10RHSS10</w:t>
            </w:r>
          </w:p>
          <w:p w:rsidR="1B53AF5C" w:rsidP="1B53AF5C" w:rsidRDefault="1B53AF5C" w14:paraId="154FB2EB" w14:textId="1C9ECD27">
            <w:pPr>
              <w:pStyle w:val="Normal"/>
              <w:jc w:val="left"/>
              <w:rPr>
                <w:rFonts w:ascii="Calibri" w:hAnsi="Calibri" w:eastAsia="Calibri" w:cs="Calibri"/>
                <w:b w:val="1"/>
                <w:bCs w:val="1"/>
                <w:i w:val="0"/>
                <w:iCs w:val="0"/>
                <w:strike w:val="0"/>
                <w:dstrike w:val="0"/>
                <w:noProof w:val="0"/>
                <w:color w:val="000000" w:themeColor="text1" w:themeTint="FF" w:themeShade="FF"/>
                <w:sz w:val="20"/>
                <w:szCs w:val="20"/>
                <w:u w:val="none"/>
                <w:lang w:val="en-US"/>
              </w:rPr>
            </w:pPr>
          </w:p>
        </w:tc>
      </w:tr>
    </w:tbl>
    <w:p w:rsidR="002271C1" w:rsidP="002271C1" w:rsidRDefault="002271C1" w14:paraId="4ADAD122" w14:textId="1E2E6E33">
      <w:pPr>
        <w:pStyle w:val="Heading2"/>
      </w:pPr>
      <w:r w:rsidR="002271C1">
        <w:rPr/>
        <w:t>Differentiation</w:t>
      </w:r>
      <w:r w:rsidR="000549E4">
        <w:rPr/>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118" w:rsidRDefault="00EC3118" w14:paraId="1A86DF54" w14:textId="77777777">
      <w:r>
        <w:separator/>
      </w:r>
    </w:p>
  </w:endnote>
  <w:endnote w:type="continuationSeparator" w:id="0">
    <w:p w:rsidR="00EC3118" w:rsidRDefault="00EC3118" w14:paraId="7F1077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118" w:rsidRDefault="00EC3118" w14:paraId="26436ABE" w14:textId="77777777">
      <w:r>
        <w:separator/>
      </w:r>
    </w:p>
  </w:footnote>
  <w:footnote w:type="continuationSeparator" w:id="0">
    <w:p w:rsidR="00EC3118" w:rsidRDefault="00EC3118" w14:paraId="7FF7A63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A7E03"/>
    <w:rsid w:val="003D118F"/>
    <w:rsid w:val="004B7A3C"/>
    <w:rsid w:val="004D0569"/>
    <w:rsid w:val="00562E8B"/>
    <w:rsid w:val="006B5E1C"/>
    <w:rsid w:val="00807A6B"/>
    <w:rsid w:val="009956B5"/>
    <w:rsid w:val="009E6E37"/>
    <w:rsid w:val="00A12F25"/>
    <w:rsid w:val="00A77DD3"/>
    <w:rsid w:val="00C2D5D2"/>
    <w:rsid w:val="00CC0430"/>
    <w:rsid w:val="00D2527D"/>
    <w:rsid w:val="00D952F1"/>
    <w:rsid w:val="00EA3400"/>
    <w:rsid w:val="00EC3118"/>
    <w:rsid w:val="00F71A4E"/>
    <w:rsid w:val="00FC5CD4"/>
    <w:rsid w:val="01221BF8"/>
    <w:rsid w:val="01552BDF"/>
    <w:rsid w:val="01ED1679"/>
    <w:rsid w:val="023901DF"/>
    <w:rsid w:val="02800E51"/>
    <w:rsid w:val="03077EA4"/>
    <w:rsid w:val="050558AB"/>
    <w:rsid w:val="05AA1901"/>
    <w:rsid w:val="06A1475D"/>
    <w:rsid w:val="06A4948C"/>
    <w:rsid w:val="06C124AF"/>
    <w:rsid w:val="0732067D"/>
    <w:rsid w:val="0918FB4B"/>
    <w:rsid w:val="09BF59DB"/>
    <w:rsid w:val="09DD3E05"/>
    <w:rsid w:val="0A429623"/>
    <w:rsid w:val="0A429623"/>
    <w:rsid w:val="0A81D7C0"/>
    <w:rsid w:val="0B1FA2B7"/>
    <w:rsid w:val="0BEED2C1"/>
    <w:rsid w:val="0BEED2C1"/>
    <w:rsid w:val="0BFB3AF4"/>
    <w:rsid w:val="0C518CD8"/>
    <w:rsid w:val="0CB5CFA2"/>
    <w:rsid w:val="0D0AA109"/>
    <w:rsid w:val="0E464AE0"/>
    <w:rsid w:val="0E90B1CD"/>
    <w:rsid w:val="0FC0A3E9"/>
    <w:rsid w:val="0FE47C14"/>
    <w:rsid w:val="10822C64"/>
    <w:rsid w:val="110AFE58"/>
    <w:rsid w:val="110AFE58"/>
    <w:rsid w:val="1126CB3C"/>
    <w:rsid w:val="1194BB3C"/>
    <w:rsid w:val="11B575A1"/>
    <w:rsid w:val="11CD622D"/>
    <w:rsid w:val="1286CDBC"/>
    <w:rsid w:val="1417DA0B"/>
    <w:rsid w:val="14AAC95C"/>
    <w:rsid w:val="15C8E6C3"/>
    <w:rsid w:val="172F1E8E"/>
    <w:rsid w:val="17C60591"/>
    <w:rsid w:val="184692C4"/>
    <w:rsid w:val="18926339"/>
    <w:rsid w:val="19CE59E1"/>
    <w:rsid w:val="1A35EF68"/>
    <w:rsid w:val="1A40984D"/>
    <w:rsid w:val="1AE88262"/>
    <w:rsid w:val="1B53AF5C"/>
    <w:rsid w:val="1B557436"/>
    <w:rsid w:val="1B9F2D97"/>
    <w:rsid w:val="1BD95010"/>
    <w:rsid w:val="1D515E72"/>
    <w:rsid w:val="1D515E72"/>
    <w:rsid w:val="1D93007B"/>
    <w:rsid w:val="1E3CB773"/>
    <w:rsid w:val="1EA2057B"/>
    <w:rsid w:val="1EAEB458"/>
    <w:rsid w:val="1F37BD9E"/>
    <w:rsid w:val="1F4C6549"/>
    <w:rsid w:val="1FCD46C3"/>
    <w:rsid w:val="218077A8"/>
    <w:rsid w:val="2276C38A"/>
    <w:rsid w:val="22ABE702"/>
    <w:rsid w:val="22DFC8D9"/>
    <w:rsid w:val="23FD5BDA"/>
    <w:rsid w:val="2409C3FE"/>
    <w:rsid w:val="25A7CB61"/>
    <w:rsid w:val="26AE792F"/>
    <w:rsid w:val="284BFA33"/>
    <w:rsid w:val="286421CD"/>
    <w:rsid w:val="28CD43BC"/>
    <w:rsid w:val="28CD43BC"/>
    <w:rsid w:val="29B1CDAB"/>
    <w:rsid w:val="2C1B9D46"/>
    <w:rsid w:val="2CCFE0C6"/>
    <w:rsid w:val="2DB2A05A"/>
    <w:rsid w:val="2DB5B00F"/>
    <w:rsid w:val="2E6134D3"/>
    <w:rsid w:val="2EAA4C0B"/>
    <w:rsid w:val="2ECE0518"/>
    <w:rsid w:val="2F20F43E"/>
    <w:rsid w:val="2F388CCA"/>
    <w:rsid w:val="2FBCACC6"/>
    <w:rsid w:val="31655C52"/>
    <w:rsid w:val="31A9B74F"/>
    <w:rsid w:val="3228643C"/>
    <w:rsid w:val="329E948D"/>
    <w:rsid w:val="32EAC837"/>
    <w:rsid w:val="33357808"/>
    <w:rsid w:val="33AB3141"/>
    <w:rsid w:val="34B798AF"/>
    <w:rsid w:val="34C0D09D"/>
    <w:rsid w:val="352581E9"/>
    <w:rsid w:val="35ECBEE6"/>
    <w:rsid w:val="36859716"/>
    <w:rsid w:val="375E6A31"/>
    <w:rsid w:val="3760A180"/>
    <w:rsid w:val="38986F7E"/>
    <w:rsid w:val="3904AC5E"/>
    <w:rsid w:val="390B1E4D"/>
    <w:rsid w:val="393D78BE"/>
    <w:rsid w:val="3A7AF8EC"/>
    <w:rsid w:val="3AC89A83"/>
    <w:rsid w:val="3AD614F2"/>
    <w:rsid w:val="3AE4D584"/>
    <w:rsid w:val="3B110730"/>
    <w:rsid w:val="3BF0731D"/>
    <w:rsid w:val="3C9179F0"/>
    <w:rsid w:val="3D012BF2"/>
    <w:rsid w:val="3DC263EA"/>
    <w:rsid w:val="3DC263EA"/>
    <w:rsid w:val="3EBFF8C4"/>
    <w:rsid w:val="3EFEBD64"/>
    <w:rsid w:val="3F074B41"/>
    <w:rsid w:val="3F510925"/>
    <w:rsid w:val="3F5E6B7D"/>
    <w:rsid w:val="3F636F79"/>
    <w:rsid w:val="3F732572"/>
    <w:rsid w:val="3FAD76FF"/>
    <w:rsid w:val="3FAD76FF"/>
    <w:rsid w:val="3FF96006"/>
    <w:rsid w:val="40998830"/>
    <w:rsid w:val="40EB4B38"/>
    <w:rsid w:val="40EB4B38"/>
    <w:rsid w:val="423EC349"/>
    <w:rsid w:val="424F532C"/>
    <w:rsid w:val="42EC6AAC"/>
    <w:rsid w:val="43A76064"/>
    <w:rsid w:val="43D4E00A"/>
    <w:rsid w:val="442354C3"/>
    <w:rsid w:val="44317253"/>
    <w:rsid w:val="451050F4"/>
    <w:rsid w:val="4533F611"/>
    <w:rsid w:val="45FDC89A"/>
    <w:rsid w:val="46758096"/>
    <w:rsid w:val="46F36451"/>
    <w:rsid w:val="47173915"/>
    <w:rsid w:val="486C4A98"/>
    <w:rsid w:val="487F7040"/>
    <w:rsid w:val="4881A64D"/>
    <w:rsid w:val="48955652"/>
    <w:rsid w:val="4945B737"/>
    <w:rsid w:val="4945B737"/>
    <w:rsid w:val="495B8D8E"/>
    <w:rsid w:val="4A2B26E1"/>
    <w:rsid w:val="4A8482A8"/>
    <w:rsid w:val="4A98EADC"/>
    <w:rsid w:val="4B63A008"/>
    <w:rsid w:val="4C375250"/>
    <w:rsid w:val="4C5CF522"/>
    <w:rsid w:val="4C67C983"/>
    <w:rsid w:val="4D2E41C3"/>
    <w:rsid w:val="4D30EF28"/>
    <w:rsid w:val="4DCBDF96"/>
    <w:rsid w:val="4E7705D6"/>
    <w:rsid w:val="4F075D81"/>
    <w:rsid w:val="4F1E1162"/>
    <w:rsid w:val="4F3FE2BB"/>
    <w:rsid w:val="4F4AD087"/>
    <w:rsid w:val="4F4AD087"/>
    <w:rsid w:val="4FC08887"/>
    <w:rsid w:val="4FD7964E"/>
    <w:rsid w:val="4FE87805"/>
    <w:rsid w:val="503FF7CB"/>
    <w:rsid w:val="5130CD99"/>
    <w:rsid w:val="51782005"/>
    <w:rsid w:val="52456B64"/>
    <w:rsid w:val="527C7E87"/>
    <w:rsid w:val="52B11B27"/>
    <w:rsid w:val="52B6EB3B"/>
    <w:rsid w:val="53F247B5"/>
    <w:rsid w:val="54D94BFD"/>
    <w:rsid w:val="54EB7539"/>
    <w:rsid w:val="55839040"/>
    <w:rsid w:val="55D9E8D0"/>
    <w:rsid w:val="5657943F"/>
    <w:rsid w:val="56E676A8"/>
    <w:rsid w:val="57444698"/>
    <w:rsid w:val="5744CC42"/>
    <w:rsid w:val="57A41B9A"/>
    <w:rsid w:val="57C6D192"/>
    <w:rsid w:val="5834CCF4"/>
    <w:rsid w:val="585779BF"/>
    <w:rsid w:val="5967E573"/>
    <w:rsid w:val="597246D0"/>
    <w:rsid w:val="5A24FF81"/>
    <w:rsid w:val="5B1779C2"/>
    <w:rsid w:val="5BD3E4E4"/>
    <w:rsid w:val="5CA46C3C"/>
    <w:rsid w:val="5CA4DF86"/>
    <w:rsid w:val="5D338DF1"/>
    <w:rsid w:val="5D428D92"/>
    <w:rsid w:val="5D78EBE8"/>
    <w:rsid w:val="5D8A2D30"/>
    <w:rsid w:val="5DA81A74"/>
    <w:rsid w:val="5DE1E1E2"/>
    <w:rsid w:val="5F4013B4"/>
    <w:rsid w:val="5F824197"/>
    <w:rsid w:val="60C547AB"/>
    <w:rsid w:val="615A8188"/>
    <w:rsid w:val="6246CCAF"/>
    <w:rsid w:val="62CC6C3C"/>
    <w:rsid w:val="6328AE98"/>
    <w:rsid w:val="63552C09"/>
    <w:rsid w:val="636B28B5"/>
    <w:rsid w:val="63848670"/>
    <w:rsid w:val="63A6622E"/>
    <w:rsid w:val="64764496"/>
    <w:rsid w:val="6531A100"/>
    <w:rsid w:val="65AF44F4"/>
    <w:rsid w:val="65F964C6"/>
    <w:rsid w:val="66C06EC9"/>
    <w:rsid w:val="671C7AFA"/>
    <w:rsid w:val="67217BE9"/>
    <w:rsid w:val="6922634E"/>
    <w:rsid w:val="69AD9D30"/>
    <w:rsid w:val="6A607546"/>
    <w:rsid w:val="6B05BF74"/>
    <w:rsid w:val="6C0AFAAB"/>
    <w:rsid w:val="6C18E4BC"/>
    <w:rsid w:val="6C8FF3CD"/>
    <w:rsid w:val="6D662746"/>
    <w:rsid w:val="6DBA634A"/>
    <w:rsid w:val="6DE2C937"/>
    <w:rsid w:val="6E4060DA"/>
    <w:rsid w:val="6E5586DB"/>
    <w:rsid w:val="6F0C1338"/>
    <w:rsid w:val="6FB3D396"/>
    <w:rsid w:val="7003BCCF"/>
    <w:rsid w:val="71061C7B"/>
    <w:rsid w:val="712178F2"/>
    <w:rsid w:val="712B9C5E"/>
    <w:rsid w:val="713D2E6D"/>
    <w:rsid w:val="726F56F5"/>
    <w:rsid w:val="73443E1B"/>
    <w:rsid w:val="73B82467"/>
    <w:rsid w:val="746C3A72"/>
    <w:rsid w:val="74B70279"/>
    <w:rsid w:val="74B70279"/>
    <w:rsid w:val="752AA4D7"/>
    <w:rsid w:val="757FA133"/>
    <w:rsid w:val="75DDC8FA"/>
    <w:rsid w:val="7606E0B1"/>
    <w:rsid w:val="770B8963"/>
    <w:rsid w:val="7712DA7D"/>
    <w:rsid w:val="771B5632"/>
    <w:rsid w:val="7742D826"/>
    <w:rsid w:val="77B6D2C0"/>
    <w:rsid w:val="78B59A58"/>
    <w:rsid w:val="7A4F64BA"/>
    <w:rsid w:val="7AE08612"/>
    <w:rsid w:val="7C9024D3"/>
    <w:rsid w:val="7CD2C908"/>
    <w:rsid w:val="7CF08705"/>
    <w:rsid w:val="7D05EE3C"/>
    <w:rsid w:val="7D16C657"/>
    <w:rsid w:val="7D403F9D"/>
    <w:rsid w:val="7D479BE5"/>
    <w:rsid w:val="7D5BED40"/>
    <w:rsid w:val="7D797FA5"/>
    <w:rsid w:val="7D8382BE"/>
    <w:rsid w:val="7E460EED"/>
    <w:rsid w:val="7E517DCC"/>
    <w:rsid w:val="7EBCE2AB"/>
    <w:rsid w:val="7F254514"/>
    <w:rsid w:val="7F424C1E"/>
    <w:rsid w:val="7F820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ites.google.com/marietta-schools.net/mvwh/unit-one?authuser=0" TargetMode="External" Id="R63e0bc62257a48c4" /><Relationship Type="http://schemas.openxmlformats.org/officeDocument/2006/relationships/hyperlink" Target="https://sites.google.com/marietta-schools.net/mvwh/unit-one?authuser=0" TargetMode="External" Id="R2e42956eb1ea4d6c" /><Relationship Type="http://schemas.openxmlformats.org/officeDocument/2006/relationships/hyperlink" Target="https://sites.google.com/marietta-schools.net/mvwh/unit-three?authuser=0" TargetMode="External" Id="R296e7c3b7ac64803" /><Relationship Type="http://schemas.openxmlformats.org/officeDocument/2006/relationships/hyperlink" Target="https://sites.google.com/marietta-schools.net/mvwh/unit-three?authuser=0" TargetMode="External" Id="R0d8d66e4841f46f0" /><Relationship Type="http://schemas.openxmlformats.org/officeDocument/2006/relationships/hyperlink" Target="https://sites.google.com/marietta-schools.net/mvwh/unit-four?authuser=0" TargetMode="External" Id="Re1f610aba3d64dd7" /><Relationship Type="http://schemas.openxmlformats.org/officeDocument/2006/relationships/hyperlink" Target="https://sites.google.com/marietta-schools.net/mvwh/unit-four?authuser=0" TargetMode="External" Id="R7238fde0d5a14b6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4EBBD-B3E0-4C7A-AD3A-817E18B9FB34}"/>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Wachtel, Jacob</cp:lastModifiedBy>
  <cp:revision>13</cp:revision>
  <dcterms:created xsi:type="dcterms:W3CDTF">2026-04-29T17:24:00Z</dcterms:created>
  <dcterms:modified xsi:type="dcterms:W3CDTF">2026-05-29T17:31:10Z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51</vt:lpwstr>
  </property>
  <property fmtid="{D5CDD505-2E9C-101B-9397-08002B2CF9AE}" pid="6" name="FolderLink">
    <vt:lpwstr>, </vt:lpwstr>
  </property>
  <property fmtid="{D5CDD505-2E9C-101B-9397-08002B2CF9AE}" pid="7" name="DocType">
    <vt:lpwstr>SGO</vt:lpwstr>
  </property>
</Properties>
</file>